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BB03BE2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683906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F94E60">
        <w:rPr>
          <w:rFonts w:ascii="Arial" w:hAnsi="Arial" w:cs="Arial"/>
          <w:b/>
          <w:bCs/>
          <w:color w:val="000000"/>
          <w:sz w:val="24"/>
          <w:szCs w:val="24"/>
        </w:rPr>
        <w:t>9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E85AA7" w:rsidRDefault="001155BA" w:rsidP="00A72EDF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71BED28A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94E60" w:rsidRPr="00801A85">
        <w:rPr>
          <w:rFonts w:ascii="Arial" w:hAnsi="Arial" w:cs="Arial"/>
          <w:b/>
          <w:bCs/>
          <w:color w:val="000000"/>
          <w:sz w:val="24"/>
          <w:szCs w:val="24"/>
        </w:rPr>
        <w:t>ROSANA PATRICIA RAMA PEREIRA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369FFD5E" w:rsidR="001155BA" w:rsidRPr="00DE5A13" w:rsidRDefault="001155BA" w:rsidP="00A72EDF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234A59E9" w14:textId="60A105EC" w:rsidR="00F94E60" w:rsidRDefault="00A72EDF" w:rsidP="00F94E60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72EDF">
        <w:rPr>
          <w:rFonts w:ascii="Arial" w:hAnsi="Arial" w:cs="Arial"/>
          <w:color w:val="000000"/>
          <w:sz w:val="24"/>
          <w:szCs w:val="24"/>
        </w:rPr>
        <w:t>I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- </w:t>
      </w:r>
      <w:r>
        <w:rPr>
          <w:rFonts w:ascii="Arial" w:hAnsi="Arial" w:cs="Arial"/>
          <w:color w:val="000000"/>
          <w:sz w:val="24"/>
          <w:szCs w:val="24"/>
        </w:rPr>
        <w:t xml:space="preserve">Nomear 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a Conselheira Tutelar Suplente </w:t>
      </w:r>
      <w:r w:rsidR="00F94E60" w:rsidRPr="00801A85">
        <w:rPr>
          <w:rFonts w:ascii="Arial" w:hAnsi="Arial" w:cs="Arial"/>
          <w:b/>
          <w:bCs/>
          <w:color w:val="000000"/>
          <w:sz w:val="24"/>
          <w:szCs w:val="24"/>
        </w:rPr>
        <w:t>ROSANA PATRICIA RAMA PEREIRA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, portadora do RG: 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9</w:t>
      </w:r>
      <w:r w:rsidR="00F94E60">
        <w:rPr>
          <w:rFonts w:ascii="Arial" w:hAnsi="Arial" w:cs="Arial"/>
          <w:color w:val="000000"/>
          <w:sz w:val="24"/>
          <w:szCs w:val="24"/>
        </w:rPr>
        <w:t>.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675</w:t>
      </w:r>
      <w:r w:rsidR="00F94E60">
        <w:rPr>
          <w:rFonts w:ascii="Arial" w:hAnsi="Arial" w:cs="Arial"/>
          <w:color w:val="000000"/>
          <w:sz w:val="24"/>
          <w:szCs w:val="24"/>
        </w:rPr>
        <w:t>.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466</w:t>
      </w:r>
      <w:r w:rsidR="00F94E60">
        <w:rPr>
          <w:rFonts w:ascii="Arial" w:hAnsi="Arial" w:cs="Arial"/>
          <w:color w:val="000000"/>
          <w:sz w:val="24"/>
          <w:szCs w:val="24"/>
        </w:rPr>
        <w:t>-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3</w:t>
      </w:r>
      <w:r w:rsidR="00F94E60">
        <w:rPr>
          <w:rFonts w:ascii="Arial" w:hAnsi="Arial" w:cs="Arial"/>
          <w:color w:val="000000"/>
          <w:sz w:val="24"/>
          <w:szCs w:val="24"/>
        </w:rPr>
        <w:t xml:space="preserve"> 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e do CPF: 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084.909.909-99</w:t>
      </w:r>
      <w:r w:rsidR="00F94E60">
        <w:rPr>
          <w:rFonts w:ascii="Arial" w:hAnsi="Arial" w:cs="Arial"/>
          <w:color w:val="000000"/>
          <w:sz w:val="24"/>
          <w:szCs w:val="24"/>
        </w:rPr>
        <w:t xml:space="preserve">, 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para </w:t>
      </w:r>
      <w:r w:rsidR="00F94E60">
        <w:rPr>
          <w:rFonts w:ascii="Arial" w:hAnsi="Arial" w:cs="Arial"/>
          <w:color w:val="000000"/>
          <w:sz w:val="24"/>
          <w:szCs w:val="24"/>
        </w:rPr>
        <w:t xml:space="preserve">atuar no período de 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>férias d</w:t>
      </w:r>
      <w:r w:rsidR="00F94E60">
        <w:rPr>
          <w:rFonts w:ascii="Arial" w:hAnsi="Arial" w:cs="Arial"/>
          <w:color w:val="000000"/>
          <w:sz w:val="24"/>
          <w:szCs w:val="24"/>
        </w:rPr>
        <w:t>o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 Conselheir</w:t>
      </w:r>
      <w:r w:rsidR="00F94E60">
        <w:rPr>
          <w:rFonts w:ascii="Arial" w:hAnsi="Arial" w:cs="Arial"/>
          <w:color w:val="000000"/>
          <w:sz w:val="24"/>
          <w:szCs w:val="24"/>
        </w:rPr>
        <w:t>o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 Tutelar</w:t>
      </w:r>
      <w:r w:rsidR="00F94E60">
        <w:rPr>
          <w:rFonts w:ascii="Arial" w:hAnsi="Arial" w:cs="Arial"/>
          <w:color w:val="000000"/>
          <w:sz w:val="24"/>
          <w:szCs w:val="24"/>
        </w:rPr>
        <w:t xml:space="preserve"> </w:t>
      </w:r>
      <w:r w:rsidR="00F94E60" w:rsidRPr="00801A85">
        <w:rPr>
          <w:rFonts w:ascii="Arial" w:hAnsi="Arial" w:cs="Arial"/>
          <w:b/>
          <w:bCs/>
          <w:sz w:val="24"/>
          <w:szCs w:val="24"/>
        </w:rPr>
        <w:t>ANTONIO CARLOS LULLA</w:t>
      </w:r>
      <w:r w:rsidR="00F94E60">
        <w:rPr>
          <w:rFonts w:ascii="Arial" w:hAnsi="Arial" w:cs="Arial"/>
          <w:b/>
          <w:bCs/>
          <w:sz w:val="24"/>
          <w:szCs w:val="24"/>
        </w:rPr>
        <w:t xml:space="preserve"> </w:t>
      </w:r>
      <w:r w:rsidR="00F94E60">
        <w:rPr>
          <w:rFonts w:ascii="Arial" w:hAnsi="Arial" w:cs="Arial"/>
          <w:sz w:val="24"/>
          <w:szCs w:val="24"/>
        </w:rPr>
        <w:t>de 10</w:t>
      </w:r>
      <w:r w:rsidR="00F94E60" w:rsidRPr="00BB1A2A">
        <w:rPr>
          <w:rFonts w:ascii="Arial" w:hAnsi="Arial" w:cs="Arial"/>
          <w:sz w:val="24"/>
          <w:szCs w:val="24"/>
        </w:rPr>
        <w:t>/0</w:t>
      </w:r>
      <w:r w:rsidR="00F94E60">
        <w:rPr>
          <w:rFonts w:ascii="Arial" w:hAnsi="Arial" w:cs="Arial"/>
          <w:sz w:val="24"/>
          <w:szCs w:val="24"/>
        </w:rPr>
        <w:t>2</w:t>
      </w:r>
      <w:r w:rsidR="00F94E60" w:rsidRPr="00BB1A2A">
        <w:rPr>
          <w:rFonts w:ascii="Arial" w:hAnsi="Arial" w:cs="Arial"/>
          <w:sz w:val="24"/>
          <w:szCs w:val="24"/>
        </w:rPr>
        <w:t>/202</w:t>
      </w:r>
      <w:r w:rsidR="00F94E60">
        <w:rPr>
          <w:rFonts w:ascii="Arial" w:hAnsi="Arial" w:cs="Arial"/>
          <w:sz w:val="24"/>
          <w:szCs w:val="24"/>
        </w:rPr>
        <w:t>1</w:t>
      </w:r>
      <w:r w:rsidR="00F94E60" w:rsidRPr="00BB1A2A">
        <w:rPr>
          <w:rFonts w:ascii="Arial" w:hAnsi="Arial" w:cs="Arial"/>
          <w:sz w:val="24"/>
          <w:szCs w:val="24"/>
        </w:rPr>
        <w:t xml:space="preserve"> à </w:t>
      </w:r>
      <w:r w:rsidR="00F94E60">
        <w:rPr>
          <w:rFonts w:ascii="Arial" w:hAnsi="Arial" w:cs="Arial"/>
          <w:sz w:val="24"/>
          <w:szCs w:val="24"/>
        </w:rPr>
        <w:t>11</w:t>
      </w:r>
      <w:r w:rsidR="00F94E60" w:rsidRPr="00BB1A2A">
        <w:rPr>
          <w:rFonts w:ascii="Arial" w:hAnsi="Arial" w:cs="Arial"/>
          <w:sz w:val="24"/>
          <w:szCs w:val="24"/>
        </w:rPr>
        <w:t>/0</w:t>
      </w:r>
      <w:r w:rsidR="00F94E60">
        <w:rPr>
          <w:rFonts w:ascii="Arial" w:hAnsi="Arial" w:cs="Arial"/>
          <w:sz w:val="24"/>
          <w:szCs w:val="24"/>
        </w:rPr>
        <w:t>3</w:t>
      </w:r>
      <w:r w:rsidR="00F94E60" w:rsidRPr="00BB1A2A">
        <w:rPr>
          <w:rFonts w:ascii="Arial" w:hAnsi="Arial" w:cs="Arial"/>
          <w:sz w:val="24"/>
          <w:szCs w:val="24"/>
        </w:rPr>
        <w:t>/202</w:t>
      </w:r>
      <w:r w:rsidR="00F94E60">
        <w:rPr>
          <w:rFonts w:ascii="Arial" w:hAnsi="Arial" w:cs="Arial"/>
          <w:sz w:val="24"/>
          <w:szCs w:val="24"/>
        </w:rPr>
        <w:t>1</w:t>
      </w:r>
      <w:r w:rsidR="00F94E60">
        <w:rPr>
          <w:rFonts w:ascii="Arial" w:hAnsi="Arial" w:cs="Arial"/>
          <w:color w:val="000000"/>
          <w:sz w:val="24"/>
          <w:szCs w:val="24"/>
        </w:rPr>
        <w:t>.</w:t>
      </w:r>
    </w:p>
    <w:p w14:paraId="61194316" w14:textId="766804BA" w:rsidR="001155BA" w:rsidRDefault="001155BA" w:rsidP="00F94E60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60ED4E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94E60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</w:t>
      </w:r>
      <w:r w:rsidR="00683906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4E60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21</cp:revision>
  <cp:lastPrinted>2014-10-13T19:47:00Z</cp:lastPrinted>
  <dcterms:created xsi:type="dcterms:W3CDTF">2021-01-02T18:06:00Z</dcterms:created>
  <dcterms:modified xsi:type="dcterms:W3CDTF">2021-02-11T17:54:00Z</dcterms:modified>
</cp:coreProperties>
</file>