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852639" w14:textId="5BF28B7D" w:rsidR="002A7C2E" w:rsidRPr="004A5FD7" w:rsidRDefault="002A7C2E" w:rsidP="000270E0">
      <w:pPr>
        <w:pStyle w:val="Ttulo"/>
        <w:spacing w:after="0"/>
        <w:ind w:left="3686"/>
        <w:jc w:val="both"/>
        <w:rPr>
          <w:rFonts w:ascii="Arial" w:hAnsi="Arial" w:cs="Arial"/>
          <w:sz w:val="24"/>
          <w:szCs w:val="24"/>
        </w:rPr>
      </w:pPr>
      <w:r w:rsidRPr="004A5FD7">
        <w:rPr>
          <w:rFonts w:ascii="Arial" w:hAnsi="Arial" w:cs="Arial"/>
          <w:sz w:val="24"/>
          <w:szCs w:val="24"/>
        </w:rPr>
        <w:t>DECRETO Nº</w:t>
      </w:r>
      <w:r>
        <w:rPr>
          <w:rFonts w:ascii="Arial" w:hAnsi="Arial" w:cs="Arial"/>
          <w:sz w:val="24"/>
          <w:szCs w:val="24"/>
        </w:rPr>
        <w:t xml:space="preserve"> </w:t>
      </w:r>
      <w:r w:rsidR="00994A9B">
        <w:rPr>
          <w:rFonts w:ascii="Arial" w:hAnsi="Arial" w:cs="Arial"/>
          <w:sz w:val="24"/>
          <w:szCs w:val="24"/>
        </w:rPr>
        <w:t>1767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/202</w:t>
      </w:r>
      <w:r w:rsidR="00695D27">
        <w:rPr>
          <w:rFonts w:ascii="Arial" w:hAnsi="Arial" w:cs="Arial"/>
          <w:sz w:val="24"/>
          <w:szCs w:val="24"/>
        </w:rPr>
        <w:t>1</w:t>
      </w:r>
    </w:p>
    <w:p w14:paraId="58D2C548" w14:textId="77777777" w:rsidR="002A7C2E" w:rsidRPr="004A5FD7" w:rsidRDefault="002A7C2E" w:rsidP="000270E0">
      <w:pPr>
        <w:pStyle w:val="Ttulo"/>
        <w:spacing w:after="0"/>
        <w:jc w:val="both"/>
        <w:rPr>
          <w:rFonts w:ascii="Arial" w:hAnsi="Arial" w:cs="Arial"/>
          <w:sz w:val="24"/>
          <w:szCs w:val="24"/>
          <w:u w:val="single"/>
        </w:rPr>
      </w:pPr>
    </w:p>
    <w:p w14:paraId="643CEB44" w14:textId="77777777" w:rsidR="00D26995" w:rsidRDefault="00D26995" w:rsidP="000270E0">
      <w:pPr>
        <w:pStyle w:val="Recuodecorpodetexto"/>
        <w:spacing w:before="0" w:after="0"/>
        <w:ind w:left="3686" w:firstLine="2"/>
        <w:rPr>
          <w:rFonts w:ascii="Arial" w:hAnsi="Arial"/>
        </w:rPr>
      </w:pPr>
    </w:p>
    <w:p w14:paraId="32EB49AD" w14:textId="2214CDA9" w:rsidR="00023EF1" w:rsidRDefault="002A7C2E" w:rsidP="000270E0">
      <w:pPr>
        <w:pStyle w:val="Recuodecorpodetexto"/>
        <w:spacing w:before="0" w:after="0"/>
        <w:ind w:left="3686" w:firstLine="2"/>
        <w:rPr>
          <w:rFonts w:ascii="Arial" w:hAnsi="Arial"/>
        </w:rPr>
      </w:pPr>
      <w:r w:rsidRPr="004A5FD7">
        <w:rPr>
          <w:rFonts w:ascii="Arial" w:hAnsi="Arial"/>
        </w:rPr>
        <w:t xml:space="preserve">SÚMULA: </w:t>
      </w:r>
      <w:r w:rsidR="00B927C6">
        <w:rPr>
          <w:rFonts w:ascii="Arial" w:hAnsi="Arial"/>
        </w:rPr>
        <w:t xml:space="preserve">ESTABELECE PONTO FACULTATIVO NAS REPARTIÇÕES PÚBLICAS </w:t>
      </w:r>
      <w:r w:rsidR="000270E0">
        <w:rPr>
          <w:rFonts w:ascii="Arial" w:hAnsi="Arial"/>
        </w:rPr>
        <w:t>E DÁ OUTRAS PROVIDENCIAS.</w:t>
      </w:r>
    </w:p>
    <w:p w14:paraId="6025B1E7" w14:textId="77777777" w:rsidR="00023EF1" w:rsidRDefault="00023EF1" w:rsidP="000270E0">
      <w:pPr>
        <w:pStyle w:val="Corpodetexto"/>
        <w:spacing w:after="0"/>
        <w:ind w:firstLine="1701"/>
        <w:rPr>
          <w:szCs w:val="24"/>
        </w:rPr>
      </w:pPr>
    </w:p>
    <w:p w14:paraId="397169BD" w14:textId="77777777" w:rsidR="000270E0" w:rsidRDefault="000270E0" w:rsidP="000270E0">
      <w:pPr>
        <w:pStyle w:val="Corpodetexto"/>
        <w:spacing w:after="0"/>
        <w:ind w:firstLine="1701"/>
        <w:rPr>
          <w:szCs w:val="24"/>
        </w:rPr>
      </w:pPr>
    </w:p>
    <w:p w14:paraId="294ED51E" w14:textId="3C4C2406" w:rsidR="00E41E5F" w:rsidRDefault="00D26995" w:rsidP="000270E0">
      <w:pPr>
        <w:widowControl w:val="0"/>
        <w:spacing w:after="0" w:line="240" w:lineRule="auto"/>
        <w:jc w:val="both"/>
        <w:rPr>
          <w:bCs/>
          <w:szCs w:val="24"/>
        </w:rPr>
      </w:pPr>
      <w:proofErr w:type="gramStart"/>
      <w:r w:rsidRPr="00F55D36">
        <w:rPr>
          <w:rFonts w:ascii="Arial" w:hAnsi="Arial" w:cs="Arial"/>
          <w:b/>
          <w:sz w:val="24"/>
          <w:szCs w:val="24"/>
        </w:rPr>
        <w:t>O EXCELENTÍSSIMO</w:t>
      </w:r>
      <w:proofErr w:type="gramEnd"/>
      <w:r w:rsidRPr="00F55D36">
        <w:rPr>
          <w:rFonts w:ascii="Arial" w:hAnsi="Arial" w:cs="Arial"/>
          <w:b/>
          <w:sz w:val="24"/>
          <w:szCs w:val="24"/>
        </w:rPr>
        <w:t xml:space="preserve"> SENHOR, OCLÉCIO DE FREITAS MEN</w:t>
      </w:r>
      <w:r>
        <w:rPr>
          <w:rFonts w:ascii="Arial" w:hAnsi="Arial" w:cs="Arial"/>
          <w:b/>
          <w:sz w:val="24"/>
          <w:szCs w:val="24"/>
        </w:rPr>
        <w:t>ESES</w:t>
      </w:r>
      <w:r w:rsidRPr="00F55D36">
        <w:rPr>
          <w:rFonts w:ascii="Arial" w:hAnsi="Arial" w:cs="Arial"/>
          <w:b/>
          <w:sz w:val="24"/>
          <w:szCs w:val="24"/>
        </w:rPr>
        <w:t xml:space="preserve">, PREFEITO DO MUNICÍPIO DE FAROL, ESTADO DO PARANÁ, NO USO DAS ATRIBUIÇÕES </w:t>
      </w:r>
      <w:r>
        <w:rPr>
          <w:rFonts w:ascii="Arial" w:hAnsi="Arial" w:cs="Arial"/>
          <w:b/>
          <w:sz w:val="24"/>
          <w:szCs w:val="24"/>
        </w:rPr>
        <w:t>CONFERIDAS PELO ARTIGO 55, VII e ARTIGO 61, INC</w:t>
      </w:r>
      <w:r w:rsidR="000270E0">
        <w:rPr>
          <w:rFonts w:ascii="Arial" w:hAnsi="Arial" w:cs="Arial"/>
          <w:b/>
          <w:sz w:val="24"/>
          <w:szCs w:val="24"/>
        </w:rPr>
        <w:t>. I, ALÍNEA “O” DA LEI ORGÂNICA,</w:t>
      </w:r>
    </w:p>
    <w:p w14:paraId="0E98691F" w14:textId="77777777" w:rsidR="002C110D" w:rsidRDefault="002C110D" w:rsidP="000270E0">
      <w:pPr>
        <w:pStyle w:val="Corpodetexto"/>
        <w:spacing w:after="0"/>
        <w:ind w:firstLine="1701"/>
        <w:rPr>
          <w:bCs/>
          <w:szCs w:val="24"/>
        </w:rPr>
      </w:pPr>
    </w:p>
    <w:p w14:paraId="12F2D278" w14:textId="03EC0541" w:rsidR="002A7C2E" w:rsidRDefault="00FC041D" w:rsidP="000270E0">
      <w:pPr>
        <w:pStyle w:val="Corpodetexto"/>
        <w:spacing w:after="0"/>
        <w:ind w:left="2547" w:firstLine="993"/>
        <w:rPr>
          <w:szCs w:val="24"/>
        </w:rPr>
      </w:pPr>
      <w:r>
        <w:rPr>
          <w:bCs/>
          <w:szCs w:val="24"/>
        </w:rPr>
        <w:t xml:space="preserve">    </w:t>
      </w:r>
      <w:r w:rsidR="002A7C2E">
        <w:rPr>
          <w:bCs/>
          <w:szCs w:val="24"/>
        </w:rPr>
        <w:t xml:space="preserve"> </w:t>
      </w:r>
      <w:r w:rsidR="002A7C2E" w:rsidRPr="004A5FD7">
        <w:rPr>
          <w:b/>
          <w:bCs/>
          <w:szCs w:val="24"/>
        </w:rPr>
        <w:t>DECRETA</w:t>
      </w:r>
      <w:r w:rsidR="002A7C2E">
        <w:rPr>
          <w:szCs w:val="24"/>
        </w:rPr>
        <w:t>:</w:t>
      </w:r>
    </w:p>
    <w:p w14:paraId="10057AB9" w14:textId="3D41D084" w:rsidR="00AC07E3" w:rsidRPr="00D26995" w:rsidRDefault="00AC07E3" w:rsidP="000270E0">
      <w:pPr>
        <w:pStyle w:val="Corpodetexto"/>
        <w:spacing w:after="0"/>
        <w:rPr>
          <w:szCs w:val="24"/>
        </w:rPr>
      </w:pPr>
    </w:p>
    <w:p w14:paraId="6CA2DA87" w14:textId="5D302BFF" w:rsidR="00D26995" w:rsidRPr="007F56B0" w:rsidRDefault="00663FAE" w:rsidP="000270E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7F56B0">
        <w:rPr>
          <w:rFonts w:ascii="Arial" w:hAnsi="Arial" w:cs="Arial"/>
          <w:b/>
          <w:sz w:val="24"/>
          <w:szCs w:val="24"/>
        </w:rPr>
        <w:t xml:space="preserve">Art. </w:t>
      </w:r>
      <w:r w:rsidR="009D2817" w:rsidRPr="007F56B0">
        <w:rPr>
          <w:rFonts w:ascii="Arial" w:hAnsi="Arial" w:cs="Arial"/>
          <w:b/>
          <w:sz w:val="24"/>
          <w:szCs w:val="24"/>
        </w:rPr>
        <w:t>1</w:t>
      </w:r>
      <w:r w:rsidRPr="007F56B0">
        <w:rPr>
          <w:rFonts w:ascii="Arial" w:hAnsi="Arial" w:cs="Arial"/>
          <w:b/>
          <w:sz w:val="24"/>
          <w:szCs w:val="24"/>
        </w:rPr>
        <w:t xml:space="preserve">º </w:t>
      </w:r>
      <w:r w:rsidRPr="007F56B0">
        <w:rPr>
          <w:rFonts w:ascii="Arial" w:hAnsi="Arial" w:cs="Arial"/>
          <w:sz w:val="24"/>
          <w:szCs w:val="24"/>
        </w:rPr>
        <w:t xml:space="preserve">Será considerado </w:t>
      </w:r>
      <w:r w:rsidR="00D26995" w:rsidRPr="007F56B0">
        <w:rPr>
          <w:rFonts w:ascii="Arial" w:hAnsi="Arial" w:cs="Arial"/>
          <w:sz w:val="24"/>
          <w:szCs w:val="24"/>
        </w:rPr>
        <w:t>ponto facultativo nas repartições públicas no</w:t>
      </w:r>
      <w:r w:rsidRPr="007F56B0">
        <w:rPr>
          <w:rFonts w:ascii="Arial" w:hAnsi="Arial" w:cs="Arial"/>
          <w:bCs/>
          <w:sz w:val="24"/>
          <w:szCs w:val="24"/>
        </w:rPr>
        <w:t xml:space="preserve"> período</w:t>
      </w:r>
      <w:r w:rsidR="00A76F84" w:rsidRPr="007F56B0">
        <w:rPr>
          <w:rFonts w:ascii="Arial" w:hAnsi="Arial" w:cs="Arial"/>
          <w:bCs/>
          <w:sz w:val="24"/>
          <w:szCs w:val="24"/>
        </w:rPr>
        <w:t xml:space="preserve"> compreendido</w:t>
      </w:r>
      <w:r w:rsidRPr="007F56B0">
        <w:rPr>
          <w:rFonts w:ascii="Arial" w:hAnsi="Arial" w:cs="Arial"/>
          <w:bCs/>
          <w:sz w:val="24"/>
          <w:szCs w:val="24"/>
        </w:rPr>
        <w:t xml:space="preserve"> entre </w:t>
      </w:r>
      <w:r w:rsidR="00D26995" w:rsidRPr="007F56B0">
        <w:rPr>
          <w:rFonts w:ascii="Arial" w:hAnsi="Arial" w:cs="Arial"/>
          <w:bCs/>
          <w:sz w:val="24"/>
          <w:szCs w:val="24"/>
        </w:rPr>
        <w:t>24</w:t>
      </w:r>
      <w:r w:rsidR="00A76F84" w:rsidRPr="007F56B0">
        <w:rPr>
          <w:rFonts w:ascii="Arial" w:hAnsi="Arial" w:cs="Arial"/>
          <w:bCs/>
          <w:sz w:val="24"/>
          <w:szCs w:val="24"/>
        </w:rPr>
        <w:t xml:space="preserve"> de </w:t>
      </w:r>
      <w:r w:rsidR="00D26995" w:rsidRPr="007F56B0">
        <w:rPr>
          <w:rFonts w:ascii="Arial" w:hAnsi="Arial" w:cs="Arial"/>
          <w:bCs/>
          <w:sz w:val="24"/>
          <w:szCs w:val="24"/>
        </w:rPr>
        <w:t>dezembro de 2021 a 07 de janeiro de 2022, não havendo atendimento ao público nas repartições públicas, salvo serviços ess</w:t>
      </w:r>
      <w:r w:rsidR="00BA3BD6">
        <w:rPr>
          <w:rFonts w:ascii="Arial" w:hAnsi="Arial" w:cs="Arial"/>
          <w:bCs/>
          <w:sz w:val="24"/>
          <w:szCs w:val="24"/>
        </w:rPr>
        <w:t>e</w:t>
      </w:r>
      <w:r w:rsidR="00D26995" w:rsidRPr="007F56B0">
        <w:rPr>
          <w:rFonts w:ascii="Arial" w:hAnsi="Arial" w:cs="Arial"/>
          <w:bCs/>
          <w:sz w:val="24"/>
          <w:szCs w:val="24"/>
        </w:rPr>
        <w:t>ncia</w:t>
      </w:r>
      <w:r w:rsidR="00BA3BD6">
        <w:rPr>
          <w:rFonts w:ascii="Arial" w:hAnsi="Arial" w:cs="Arial"/>
          <w:bCs/>
          <w:sz w:val="24"/>
          <w:szCs w:val="24"/>
        </w:rPr>
        <w:t>i</w:t>
      </w:r>
      <w:r w:rsidR="00D26995" w:rsidRPr="007F56B0">
        <w:rPr>
          <w:rFonts w:ascii="Arial" w:hAnsi="Arial" w:cs="Arial"/>
          <w:bCs/>
          <w:sz w:val="24"/>
          <w:szCs w:val="24"/>
        </w:rPr>
        <w:t>s à população.</w:t>
      </w:r>
    </w:p>
    <w:p w14:paraId="05E45342" w14:textId="4DC83253" w:rsidR="00AC07E3" w:rsidRPr="007F56B0" w:rsidRDefault="00AC07E3" w:rsidP="000270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8C556C7" w14:textId="7740D58A" w:rsidR="00AC07E3" w:rsidRDefault="00D26995" w:rsidP="000270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F56B0">
        <w:rPr>
          <w:rFonts w:ascii="Arial" w:hAnsi="Arial" w:cs="Arial"/>
          <w:b/>
          <w:bCs/>
          <w:sz w:val="24"/>
          <w:szCs w:val="24"/>
        </w:rPr>
        <w:t xml:space="preserve">Art. </w:t>
      </w:r>
      <w:r w:rsidR="003241E3" w:rsidRPr="007F56B0">
        <w:rPr>
          <w:rFonts w:ascii="Arial" w:hAnsi="Arial" w:cs="Arial"/>
          <w:b/>
          <w:bCs/>
          <w:sz w:val="24"/>
          <w:szCs w:val="24"/>
        </w:rPr>
        <w:t>2</w:t>
      </w:r>
      <w:r w:rsidR="00AC07E3" w:rsidRPr="007F56B0">
        <w:rPr>
          <w:rFonts w:ascii="Arial" w:hAnsi="Arial" w:cs="Arial"/>
          <w:b/>
          <w:bCs/>
          <w:sz w:val="24"/>
          <w:szCs w:val="24"/>
        </w:rPr>
        <w:t>º</w:t>
      </w:r>
      <w:r w:rsidR="00AC07E3" w:rsidRPr="007F56B0">
        <w:rPr>
          <w:rFonts w:ascii="Arial" w:hAnsi="Arial" w:cs="Arial"/>
          <w:sz w:val="24"/>
          <w:szCs w:val="24"/>
        </w:rPr>
        <w:t xml:space="preserve"> </w:t>
      </w:r>
      <w:r w:rsidR="00FC4033" w:rsidRPr="007F56B0">
        <w:rPr>
          <w:rFonts w:ascii="Arial" w:hAnsi="Arial" w:cs="Arial"/>
          <w:bCs/>
          <w:sz w:val="24"/>
          <w:szCs w:val="24"/>
        </w:rPr>
        <w:t>Sem prejuízo de outr</w:t>
      </w:r>
      <w:r w:rsidR="006B2DF4" w:rsidRPr="007F56B0">
        <w:rPr>
          <w:rFonts w:ascii="Arial" w:hAnsi="Arial" w:cs="Arial"/>
          <w:bCs/>
          <w:sz w:val="24"/>
          <w:szCs w:val="24"/>
        </w:rPr>
        <w:t xml:space="preserve">as atividades </w:t>
      </w:r>
      <w:r w:rsidR="00CA374D" w:rsidRPr="007F56B0">
        <w:rPr>
          <w:rFonts w:ascii="Arial" w:hAnsi="Arial" w:cs="Arial"/>
          <w:bCs/>
          <w:sz w:val="24"/>
          <w:szCs w:val="24"/>
        </w:rPr>
        <w:t xml:space="preserve">aqui não mencionadas, já que alista dos incisos deste artigo não é exaustiva, </w:t>
      </w:r>
      <w:r w:rsidR="00FC4033" w:rsidRPr="007F56B0">
        <w:rPr>
          <w:rFonts w:ascii="Arial" w:hAnsi="Arial" w:cs="Arial"/>
          <w:sz w:val="24"/>
          <w:szCs w:val="24"/>
        </w:rPr>
        <w:t>considera-se essencial e não poderão ser interrompidos os serviços</w:t>
      </w:r>
      <w:r w:rsidR="002405BF" w:rsidRPr="007F56B0">
        <w:rPr>
          <w:rFonts w:ascii="Arial" w:hAnsi="Arial" w:cs="Arial"/>
          <w:sz w:val="24"/>
          <w:szCs w:val="24"/>
        </w:rPr>
        <w:t xml:space="preserve"> prestados de</w:t>
      </w:r>
      <w:r w:rsidR="00AC07E3" w:rsidRPr="007F56B0">
        <w:rPr>
          <w:rFonts w:ascii="Arial" w:hAnsi="Arial" w:cs="Arial"/>
          <w:sz w:val="24"/>
          <w:szCs w:val="24"/>
        </w:rPr>
        <w:t>:</w:t>
      </w:r>
    </w:p>
    <w:p w14:paraId="5404F1A9" w14:textId="77777777" w:rsidR="000270E0" w:rsidRPr="007F56B0" w:rsidRDefault="000270E0" w:rsidP="000270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1E6C45E" w14:textId="384DA8D4" w:rsidR="00AC07E3" w:rsidRPr="007F56B0" w:rsidRDefault="00AC07E3" w:rsidP="000270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F56B0">
        <w:rPr>
          <w:rFonts w:ascii="Arial" w:hAnsi="Arial" w:cs="Arial"/>
          <w:b/>
          <w:bCs/>
          <w:sz w:val="24"/>
          <w:szCs w:val="24"/>
        </w:rPr>
        <w:t xml:space="preserve">I </w:t>
      </w:r>
      <w:r w:rsidR="008720BC" w:rsidRPr="007F56B0">
        <w:rPr>
          <w:rFonts w:ascii="Arial" w:hAnsi="Arial" w:cs="Arial"/>
          <w:sz w:val="24"/>
          <w:szCs w:val="24"/>
        </w:rPr>
        <w:t>– S</w:t>
      </w:r>
      <w:r w:rsidRPr="007F56B0">
        <w:rPr>
          <w:rFonts w:ascii="Arial" w:hAnsi="Arial" w:cs="Arial"/>
          <w:sz w:val="24"/>
          <w:szCs w:val="24"/>
        </w:rPr>
        <w:t>aúde pública;</w:t>
      </w:r>
    </w:p>
    <w:p w14:paraId="4E1126A9" w14:textId="7CDD8575" w:rsidR="00AC07E3" w:rsidRPr="007F56B0" w:rsidRDefault="00AC07E3" w:rsidP="000270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F56B0">
        <w:rPr>
          <w:rFonts w:ascii="Arial" w:hAnsi="Arial" w:cs="Arial"/>
          <w:b/>
          <w:bCs/>
          <w:sz w:val="24"/>
          <w:szCs w:val="24"/>
        </w:rPr>
        <w:t xml:space="preserve">II </w:t>
      </w:r>
      <w:r w:rsidRPr="007F56B0">
        <w:rPr>
          <w:rFonts w:ascii="Arial" w:hAnsi="Arial" w:cs="Arial"/>
          <w:sz w:val="24"/>
          <w:szCs w:val="24"/>
        </w:rPr>
        <w:t>–</w:t>
      </w:r>
      <w:r w:rsidR="008720BC" w:rsidRPr="007F56B0">
        <w:rPr>
          <w:rFonts w:ascii="Arial" w:hAnsi="Arial" w:cs="Arial"/>
          <w:sz w:val="24"/>
          <w:szCs w:val="24"/>
        </w:rPr>
        <w:t xml:space="preserve"> C</w:t>
      </w:r>
      <w:r w:rsidRPr="007F56B0">
        <w:rPr>
          <w:rFonts w:ascii="Arial" w:hAnsi="Arial" w:cs="Arial"/>
          <w:sz w:val="24"/>
          <w:szCs w:val="24"/>
        </w:rPr>
        <w:t>oleta de lixo</w:t>
      </w:r>
      <w:r w:rsidR="00FC4033" w:rsidRPr="007F56B0">
        <w:rPr>
          <w:rFonts w:ascii="Arial" w:hAnsi="Arial" w:cs="Arial"/>
          <w:sz w:val="24"/>
          <w:szCs w:val="24"/>
        </w:rPr>
        <w:t xml:space="preserve"> e entulhos;</w:t>
      </w:r>
    </w:p>
    <w:p w14:paraId="641071C1" w14:textId="4EC71854" w:rsidR="00FC4033" w:rsidRPr="007F56B0" w:rsidRDefault="00D26995" w:rsidP="000270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F56B0">
        <w:rPr>
          <w:rFonts w:ascii="Arial" w:hAnsi="Arial" w:cs="Arial"/>
          <w:b/>
          <w:bCs/>
          <w:sz w:val="24"/>
          <w:szCs w:val="24"/>
        </w:rPr>
        <w:t xml:space="preserve">III </w:t>
      </w:r>
      <w:r w:rsidR="00FC4033" w:rsidRPr="007F56B0">
        <w:rPr>
          <w:rFonts w:ascii="Arial" w:hAnsi="Arial" w:cs="Arial"/>
          <w:sz w:val="24"/>
          <w:szCs w:val="24"/>
        </w:rPr>
        <w:t>–</w:t>
      </w:r>
      <w:r w:rsidR="008720BC" w:rsidRPr="007F56B0">
        <w:rPr>
          <w:rFonts w:ascii="Arial" w:hAnsi="Arial" w:cs="Arial"/>
          <w:sz w:val="24"/>
          <w:szCs w:val="24"/>
        </w:rPr>
        <w:t xml:space="preserve"> M</w:t>
      </w:r>
      <w:r w:rsidR="00FC4033" w:rsidRPr="007F56B0">
        <w:rPr>
          <w:rFonts w:ascii="Arial" w:hAnsi="Arial" w:cs="Arial"/>
          <w:sz w:val="24"/>
          <w:szCs w:val="24"/>
        </w:rPr>
        <w:t>anutenção das atividades de limpeza urbana</w:t>
      </w:r>
      <w:r w:rsidR="00AE19DC" w:rsidRPr="007F56B0">
        <w:rPr>
          <w:rFonts w:ascii="Arial" w:hAnsi="Arial" w:cs="Arial"/>
          <w:sz w:val="24"/>
          <w:szCs w:val="24"/>
        </w:rPr>
        <w:t>, especialmente,</w:t>
      </w:r>
      <w:r w:rsidR="00FC4033" w:rsidRPr="007F56B0">
        <w:rPr>
          <w:rFonts w:ascii="Arial" w:hAnsi="Arial" w:cs="Arial"/>
          <w:sz w:val="24"/>
          <w:szCs w:val="24"/>
        </w:rPr>
        <w:t xml:space="preserve"> visando o combate a dengue e outras doenças;</w:t>
      </w:r>
    </w:p>
    <w:p w14:paraId="158E3FCC" w14:textId="7A9D0A3C" w:rsidR="00FC4033" w:rsidRPr="007F56B0" w:rsidRDefault="00D26995" w:rsidP="000270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F56B0">
        <w:rPr>
          <w:rFonts w:ascii="Arial" w:hAnsi="Arial" w:cs="Arial"/>
          <w:b/>
          <w:bCs/>
          <w:sz w:val="24"/>
          <w:szCs w:val="24"/>
        </w:rPr>
        <w:t>IV</w:t>
      </w:r>
      <w:r w:rsidR="008720BC" w:rsidRPr="007F56B0">
        <w:rPr>
          <w:rFonts w:ascii="Arial" w:hAnsi="Arial" w:cs="Arial"/>
          <w:sz w:val="24"/>
          <w:szCs w:val="24"/>
        </w:rPr>
        <w:t xml:space="preserve"> – F</w:t>
      </w:r>
      <w:r w:rsidR="00FC4033" w:rsidRPr="007F56B0">
        <w:rPr>
          <w:rFonts w:ascii="Arial" w:hAnsi="Arial" w:cs="Arial"/>
          <w:sz w:val="24"/>
          <w:szCs w:val="24"/>
        </w:rPr>
        <w:t xml:space="preserve">iscalização </w:t>
      </w:r>
      <w:r w:rsidR="00C5793F" w:rsidRPr="007F56B0">
        <w:rPr>
          <w:rFonts w:ascii="Arial" w:hAnsi="Arial" w:cs="Arial"/>
          <w:sz w:val="24"/>
          <w:szCs w:val="24"/>
        </w:rPr>
        <w:t xml:space="preserve">e </w:t>
      </w:r>
      <w:r w:rsidR="00FC4033" w:rsidRPr="007F56B0">
        <w:rPr>
          <w:rFonts w:ascii="Arial" w:hAnsi="Arial" w:cs="Arial"/>
          <w:sz w:val="24"/>
          <w:szCs w:val="24"/>
        </w:rPr>
        <w:t>de posturas.</w:t>
      </w:r>
    </w:p>
    <w:p w14:paraId="65D26267" w14:textId="64F72BD5" w:rsidR="00FC4033" w:rsidRPr="007F56B0" w:rsidRDefault="00FC4033" w:rsidP="000270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F56B0">
        <w:rPr>
          <w:rFonts w:ascii="Arial" w:hAnsi="Arial" w:cs="Arial"/>
          <w:b/>
          <w:bCs/>
          <w:sz w:val="24"/>
          <w:szCs w:val="24"/>
        </w:rPr>
        <w:t>V</w:t>
      </w:r>
      <w:r w:rsidR="008720BC" w:rsidRPr="007F56B0">
        <w:rPr>
          <w:rFonts w:ascii="Arial" w:hAnsi="Arial" w:cs="Arial"/>
          <w:sz w:val="24"/>
          <w:szCs w:val="24"/>
        </w:rPr>
        <w:t xml:space="preserve"> – A</w:t>
      </w:r>
      <w:r w:rsidR="00C5793F" w:rsidRPr="007F56B0">
        <w:rPr>
          <w:rFonts w:ascii="Arial" w:hAnsi="Arial" w:cs="Arial"/>
          <w:sz w:val="24"/>
          <w:szCs w:val="24"/>
        </w:rPr>
        <w:t xml:space="preserve">tividades do </w:t>
      </w:r>
      <w:r w:rsidRPr="007F56B0">
        <w:rPr>
          <w:rFonts w:ascii="Arial" w:hAnsi="Arial" w:cs="Arial"/>
          <w:sz w:val="24"/>
          <w:szCs w:val="24"/>
        </w:rPr>
        <w:t>cemitério.</w:t>
      </w:r>
    </w:p>
    <w:p w14:paraId="5B727858" w14:textId="3CFD146A" w:rsidR="00165F84" w:rsidRPr="007F56B0" w:rsidRDefault="00165F84" w:rsidP="000270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93F2300" w14:textId="7A27869E" w:rsidR="00D26995" w:rsidRPr="007F56B0" w:rsidRDefault="00D26995" w:rsidP="000270E0">
      <w:pPr>
        <w:pStyle w:val="NormalWeb"/>
        <w:tabs>
          <w:tab w:val="left" w:pos="1418"/>
        </w:tabs>
        <w:spacing w:before="0" w:beforeAutospacing="0" w:after="0" w:afterAutospacing="0"/>
        <w:contextualSpacing/>
        <w:jc w:val="both"/>
        <w:outlineLvl w:val="0"/>
        <w:rPr>
          <w:rFonts w:ascii="Arial" w:hAnsi="Arial" w:cs="Arial"/>
        </w:rPr>
      </w:pPr>
      <w:r w:rsidRPr="007F56B0">
        <w:rPr>
          <w:rFonts w:ascii="Arial" w:hAnsi="Arial" w:cs="Arial"/>
          <w:b/>
        </w:rPr>
        <w:t xml:space="preserve">Art. </w:t>
      </w:r>
      <w:r w:rsidR="003241E3" w:rsidRPr="007F56B0">
        <w:rPr>
          <w:rFonts w:ascii="Arial" w:hAnsi="Arial" w:cs="Arial"/>
          <w:b/>
        </w:rPr>
        <w:t>3</w:t>
      </w:r>
      <w:r w:rsidRPr="007F56B0">
        <w:rPr>
          <w:rFonts w:ascii="Arial" w:hAnsi="Arial" w:cs="Arial"/>
          <w:b/>
        </w:rPr>
        <w:t>º</w:t>
      </w:r>
      <w:r w:rsidRPr="007F56B0">
        <w:rPr>
          <w:rFonts w:ascii="Arial" w:hAnsi="Arial" w:cs="Arial"/>
        </w:rPr>
        <w:t xml:space="preserve"> As situações caracterizadas de urgência e emergência, os serviços essenciais que forem demandados, necessários de atendimento, poderão ser convocados, os servidores municipais, nas respectivas áreas e setores, não sendo </w:t>
      </w:r>
      <w:proofErr w:type="gramStart"/>
      <w:r w:rsidRPr="007F56B0">
        <w:rPr>
          <w:rFonts w:ascii="Arial" w:hAnsi="Arial" w:cs="Arial"/>
        </w:rPr>
        <w:t>atribuído qualquer remuneração de serviço extraordinário na data ponto facultativo estabelecido neste Decreto</w:t>
      </w:r>
      <w:proofErr w:type="gramEnd"/>
      <w:r w:rsidRPr="007F56B0">
        <w:rPr>
          <w:rFonts w:ascii="Arial" w:hAnsi="Arial" w:cs="Arial"/>
        </w:rPr>
        <w:t>.</w:t>
      </w:r>
    </w:p>
    <w:p w14:paraId="3311498B" w14:textId="77777777" w:rsidR="00D26995" w:rsidRPr="007F56B0" w:rsidRDefault="00D26995" w:rsidP="000270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80C95F8" w14:textId="5368BFD1" w:rsidR="00FC4033" w:rsidRPr="000270E0" w:rsidRDefault="003241E3" w:rsidP="000270E0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0270E0">
        <w:rPr>
          <w:rFonts w:ascii="Arial" w:hAnsi="Arial" w:cs="Arial"/>
          <w:b/>
          <w:sz w:val="24"/>
          <w:szCs w:val="24"/>
        </w:rPr>
        <w:t>Art. 4</w:t>
      </w:r>
      <w:r w:rsidR="000270E0">
        <w:rPr>
          <w:rFonts w:ascii="Arial" w:hAnsi="Arial" w:cs="Arial"/>
          <w:b/>
          <w:sz w:val="24"/>
          <w:szCs w:val="24"/>
        </w:rPr>
        <w:t>º</w:t>
      </w:r>
      <w:r w:rsidR="002A7C2E" w:rsidRPr="000270E0">
        <w:rPr>
          <w:rFonts w:ascii="Arial" w:hAnsi="Arial" w:cs="Arial"/>
          <w:b/>
          <w:sz w:val="24"/>
          <w:szCs w:val="24"/>
        </w:rPr>
        <w:t xml:space="preserve"> </w:t>
      </w:r>
      <w:r w:rsidR="007F56B0" w:rsidRPr="000270E0">
        <w:rPr>
          <w:rFonts w:ascii="Arial" w:hAnsi="Arial" w:cs="Arial"/>
          <w:sz w:val="24"/>
          <w:szCs w:val="24"/>
          <w:shd w:val="clear" w:color="auto" w:fill="FFFFFF"/>
        </w:rPr>
        <w:t>Ficam suspensos todos os prazos para o exercício dos direitos dos munícipes</w:t>
      </w:r>
      <w:r w:rsidR="00BA3BD6" w:rsidRPr="000270E0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7F56B0" w:rsidRPr="000270E0">
        <w:rPr>
          <w:rFonts w:ascii="Arial" w:hAnsi="Arial" w:cs="Arial"/>
          <w:sz w:val="24"/>
          <w:szCs w:val="24"/>
          <w:shd w:val="clear" w:color="auto" w:fill="FFFFFF"/>
        </w:rPr>
        <w:t xml:space="preserve"> bem como aqueles relacionados aos atos administrativos municipais, voltando a correr no dia 10 de janeiro de 2021.</w:t>
      </w:r>
    </w:p>
    <w:p w14:paraId="54544066" w14:textId="77777777" w:rsidR="007F56B0" w:rsidRPr="007F56B0" w:rsidRDefault="007F56B0" w:rsidP="000270E0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74DFA0B" w14:textId="5B406DBA" w:rsidR="00322E1F" w:rsidRPr="007F56B0" w:rsidRDefault="002A7C2E" w:rsidP="000270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F56B0">
        <w:rPr>
          <w:rFonts w:ascii="Arial" w:hAnsi="Arial" w:cs="Arial"/>
          <w:b/>
          <w:sz w:val="24"/>
          <w:szCs w:val="24"/>
        </w:rPr>
        <w:t xml:space="preserve">Art. </w:t>
      </w:r>
      <w:r w:rsidR="003241E3" w:rsidRPr="007F56B0">
        <w:rPr>
          <w:rFonts w:ascii="Arial" w:hAnsi="Arial" w:cs="Arial"/>
          <w:b/>
          <w:sz w:val="24"/>
          <w:szCs w:val="24"/>
        </w:rPr>
        <w:t>5</w:t>
      </w:r>
      <w:r w:rsidRPr="007F56B0">
        <w:rPr>
          <w:rFonts w:ascii="Arial" w:hAnsi="Arial" w:cs="Arial"/>
          <w:b/>
          <w:sz w:val="24"/>
          <w:szCs w:val="24"/>
        </w:rPr>
        <w:t xml:space="preserve">º </w:t>
      </w:r>
      <w:r w:rsidRPr="007F56B0">
        <w:rPr>
          <w:rFonts w:ascii="Arial" w:hAnsi="Arial" w:cs="Arial"/>
          <w:sz w:val="24"/>
          <w:szCs w:val="24"/>
        </w:rPr>
        <w:t xml:space="preserve">Este Decreto </w:t>
      </w:r>
      <w:r w:rsidR="006E6215" w:rsidRPr="007F56B0">
        <w:rPr>
          <w:rFonts w:ascii="Arial" w:hAnsi="Arial" w:cs="Arial"/>
          <w:sz w:val="24"/>
          <w:szCs w:val="24"/>
        </w:rPr>
        <w:t xml:space="preserve">vige da data </w:t>
      </w:r>
      <w:r w:rsidR="003107AD" w:rsidRPr="007F56B0">
        <w:rPr>
          <w:rFonts w:ascii="Arial" w:hAnsi="Arial" w:cs="Arial"/>
          <w:sz w:val="24"/>
          <w:szCs w:val="24"/>
        </w:rPr>
        <w:t>sua publicação.</w:t>
      </w:r>
    </w:p>
    <w:p w14:paraId="78BD5FEE" w14:textId="77777777" w:rsidR="00322E1F" w:rsidRPr="007F56B0" w:rsidRDefault="00322E1F" w:rsidP="000270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2FC9DB0" w14:textId="115A6A8E" w:rsidR="00322E1F" w:rsidRDefault="00322E1F" w:rsidP="000270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5FD7">
        <w:rPr>
          <w:rFonts w:ascii="Arial" w:hAnsi="Arial" w:cs="Arial"/>
          <w:b/>
          <w:sz w:val="24"/>
          <w:szCs w:val="24"/>
        </w:rPr>
        <w:t xml:space="preserve">Art. </w:t>
      </w:r>
      <w:r w:rsidR="003241E3">
        <w:rPr>
          <w:rFonts w:ascii="Arial" w:hAnsi="Arial" w:cs="Arial"/>
          <w:b/>
          <w:sz w:val="24"/>
          <w:szCs w:val="24"/>
        </w:rPr>
        <w:t>6</w:t>
      </w:r>
      <w:r w:rsidRPr="004A5FD7">
        <w:rPr>
          <w:rFonts w:ascii="Arial" w:hAnsi="Arial" w:cs="Arial"/>
          <w:b/>
          <w:sz w:val="24"/>
          <w:szCs w:val="24"/>
        </w:rPr>
        <w:t>º</w:t>
      </w:r>
      <w:r w:rsidRPr="004A5FD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Publique-se na forma legal.</w:t>
      </w:r>
    </w:p>
    <w:p w14:paraId="152C48F6" w14:textId="77777777" w:rsidR="00322E1F" w:rsidRPr="004A5FD7" w:rsidRDefault="00322E1F" w:rsidP="000270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5522A45" w14:textId="2674BDE8" w:rsidR="000270E0" w:rsidRDefault="000270E0" w:rsidP="000270E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Paço Municipal “José </w:t>
      </w:r>
      <w:proofErr w:type="spellStart"/>
      <w:r>
        <w:rPr>
          <w:rFonts w:ascii="Arial" w:hAnsi="Arial" w:cs="Arial"/>
          <w:sz w:val="24"/>
          <w:szCs w:val="24"/>
        </w:rPr>
        <w:t>Semiguem</w:t>
      </w:r>
      <w:proofErr w:type="spellEnd"/>
      <w:r>
        <w:rPr>
          <w:rFonts w:ascii="Arial" w:hAnsi="Arial" w:cs="Arial"/>
          <w:sz w:val="24"/>
          <w:szCs w:val="24"/>
        </w:rPr>
        <w:t>”</w:t>
      </w:r>
    </w:p>
    <w:p w14:paraId="2C2C724F" w14:textId="77777777" w:rsidR="000270E0" w:rsidRDefault="000270E0" w:rsidP="000270E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Farol, 17 de dezembro de 2021.</w:t>
      </w:r>
    </w:p>
    <w:p w14:paraId="734A0B76" w14:textId="59517AEA" w:rsidR="002A7C2E" w:rsidRDefault="002A7C2E" w:rsidP="000270E0">
      <w:pPr>
        <w:spacing w:after="0" w:line="240" w:lineRule="auto"/>
        <w:ind w:firstLine="1440"/>
        <w:jc w:val="both"/>
        <w:rPr>
          <w:rFonts w:ascii="Arial" w:hAnsi="Arial" w:cs="Arial"/>
          <w:sz w:val="24"/>
          <w:szCs w:val="24"/>
        </w:rPr>
      </w:pPr>
    </w:p>
    <w:p w14:paraId="59194C94" w14:textId="3A9BBFC7" w:rsidR="00F75871" w:rsidRDefault="00F75871" w:rsidP="000270E0">
      <w:pPr>
        <w:spacing w:after="0" w:line="240" w:lineRule="auto"/>
        <w:ind w:firstLine="1440"/>
        <w:jc w:val="both"/>
        <w:rPr>
          <w:rFonts w:ascii="Arial" w:hAnsi="Arial" w:cs="Arial"/>
          <w:sz w:val="24"/>
          <w:szCs w:val="24"/>
        </w:rPr>
      </w:pPr>
    </w:p>
    <w:p w14:paraId="07DF51DF" w14:textId="77777777" w:rsidR="00F75871" w:rsidRPr="004A5FD7" w:rsidRDefault="00F75871" w:rsidP="000270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B9AB086" w14:textId="11C09C33" w:rsidR="002A7C2E" w:rsidRPr="004A5FD7" w:rsidRDefault="00D24693" w:rsidP="000270E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OCLÉCIO DE FREITAS MENES</w:t>
      </w:r>
      <w:r w:rsidR="00DC5DBF">
        <w:rPr>
          <w:rFonts w:ascii="Arial" w:hAnsi="Arial" w:cs="Arial"/>
          <w:b/>
          <w:sz w:val="24"/>
          <w:szCs w:val="24"/>
        </w:rPr>
        <w:t>ES</w:t>
      </w:r>
    </w:p>
    <w:p w14:paraId="0872EEEF" w14:textId="77777777" w:rsidR="002A7C2E" w:rsidRDefault="002A7C2E" w:rsidP="000270E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A5FD7">
        <w:rPr>
          <w:rFonts w:ascii="Arial" w:hAnsi="Arial" w:cs="Arial"/>
          <w:sz w:val="24"/>
          <w:szCs w:val="24"/>
        </w:rPr>
        <w:t>Prefeito</w:t>
      </w:r>
    </w:p>
    <w:sectPr w:rsidR="002A7C2E" w:rsidSect="00663FAE">
      <w:headerReference w:type="default" r:id="rId8"/>
      <w:footerReference w:type="default" r:id="rId9"/>
      <w:pgSz w:w="11906" w:h="16838"/>
      <w:pgMar w:top="720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D07FD9" w14:textId="77777777" w:rsidR="00B7407C" w:rsidRDefault="00B7407C" w:rsidP="002A7C2E">
      <w:pPr>
        <w:spacing w:after="0" w:line="240" w:lineRule="auto"/>
      </w:pPr>
      <w:r>
        <w:separator/>
      </w:r>
    </w:p>
  </w:endnote>
  <w:endnote w:type="continuationSeparator" w:id="0">
    <w:p w14:paraId="4B55827F" w14:textId="77777777" w:rsidR="00B7407C" w:rsidRDefault="00B7407C" w:rsidP="002A7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8281BC" w14:textId="77777777" w:rsidR="00851F25" w:rsidRDefault="00851F25">
    <w:pPr>
      <w:pStyle w:val="Rodap"/>
    </w:pPr>
  </w:p>
  <w:p w14:paraId="15B7E0BE" w14:textId="226B577E" w:rsidR="00851F25" w:rsidRDefault="00851F2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734148" w14:textId="77777777" w:rsidR="00B7407C" w:rsidRDefault="00B7407C" w:rsidP="002A7C2E">
      <w:pPr>
        <w:spacing w:after="0" w:line="240" w:lineRule="auto"/>
      </w:pPr>
      <w:r>
        <w:separator/>
      </w:r>
    </w:p>
  </w:footnote>
  <w:footnote w:type="continuationSeparator" w:id="0">
    <w:p w14:paraId="16179817" w14:textId="77777777" w:rsidR="00B7407C" w:rsidRDefault="00B7407C" w:rsidP="002A7C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BCF656" w14:textId="3257CEB3" w:rsidR="00851F25" w:rsidRDefault="00851F25" w:rsidP="00851F25">
    <w:pPr>
      <w:pStyle w:val="Cabealho"/>
      <w:ind w:left="-14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C2E"/>
    <w:rsid w:val="00006246"/>
    <w:rsid w:val="00023EF1"/>
    <w:rsid w:val="000270E0"/>
    <w:rsid w:val="0005615C"/>
    <w:rsid w:val="00120C5B"/>
    <w:rsid w:val="00160BF2"/>
    <w:rsid w:val="00165F84"/>
    <w:rsid w:val="00240577"/>
    <w:rsid w:val="002405BF"/>
    <w:rsid w:val="002A7C2E"/>
    <w:rsid w:val="002A7EBB"/>
    <w:rsid w:val="002C110D"/>
    <w:rsid w:val="002D62F5"/>
    <w:rsid w:val="003107AD"/>
    <w:rsid w:val="00322E1F"/>
    <w:rsid w:val="003241E3"/>
    <w:rsid w:val="00373417"/>
    <w:rsid w:val="00383D85"/>
    <w:rsid w:val="0045602C"/>
    <w:rsid w:val="00494760"/>
    <w:rsid w:val="004B1D61"/>
    <w:rsid w:val="004D20DF"/>
    <w:rsid w:val="005253AB"/>
    <w:rsid w:val="005447AC"/>
    <w:rsid w:val="00554405"/>
    <w:rsid w:val="005E299A"/>
    <w:rsid w:val="00645479"/>
    <w:rsid w:val="00653206"/>
    <w:rsid w:val="006610CA"/>
    <w:rsid w:val="00663FAE"/>
    <w:rsid w:val="00695BF2"/>
    <w:rsid w:val="00695D27"/>
    <w:rsid w:val="006B2DF4"/>
    <w:rsid w:val="006E6215"/>
    <w:rsid w:val="00754D6E"/>
    <w:rsid w:val="00760A0C"/>
    <w:rsid w:val="007C5A49"/>
    <w:rsid w:val="007F56B0"/>
    <w:rsid w:val="007F6C9D"/>
    <w:rsid w:val="008065D7"/>
    <w:rsid w:val="00812832"/>
    <w:rsid w:val="00851F25"/>
    <w:rsid w:val="008720BC"/>
    <w:rsid w:val="00880AC9"/>
    <w:rsid w:val="0088794D"/>
    <w:rsid w:val="008A52D0"/>
    <w:rsid w:val="009178F9"/>
    <w:rsid w:val="00984C92"/>
    <w:rsid w:val="00994A9B"/>
    <w:rsid w:val="009D2817"/>
    <w:rsid w:val="00A1485C"/>
    <w:rsid w:val="00A36EE6"/>
    <w:rsid w:val="00A76F84"/>
    <w:rsid w:val="00AB5B5B"/>
    <w:rsid w:val="00AC07E3"/>
    <w:rsid w:val="00AE19DC"/>
    <w:rsid w:val="00AF623B"/>
    <w:rsid w:val="00B7407C"/>
    <w:rsid w:val="00B80CDD"/>
    <w:rsid w:val="00B84B8A"/>
    <w:rsid w:val="00B927C6"/>
    <w:rsid w:val="00BA293D"/>
    <w:rsid w:val="00BA3BD6"/>
    <w:rsid w:val="00C313B3"/>
    <w:rsid w:val="00C5793F"/>
    <w:rsid w:val="00CA374D"/>
    <w:rsid w:val="00CA4520"/>
    <w:rsid w:val="00D24693"/>
    <w:rsid w:val="00D26995"/>
    <w:rsid w:val="00D55913"/>
    <w:rsid w:val="00D561BE"/>
    <w:rsid w:val="00DC5DBF"/>
    <w:rsid w:val="00DD1AB6"/>
    <w:rsid w:val="00E139D4"/>
    <w:rsid w:val="00E25AB7"/>
    <w:rsid w:val="00E2768C"/>
    <w:rsid w:val="00E41E5F"/>
    <w:rsid w:val="00F130C4"/>
    <w:rsid w:val="00F40FB7"/>
    <w:rsid w:val="00F75871"/>
    <w:rsid w:val="00FC041D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A8C9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C2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7C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A7C2E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2A7C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A7C2E"/>
    <w:rPr>
      <w:rFonts w:ascii="Calibri" w:eastAsia="Calibri" w:hAnsi="Calibri" w:cs="Times New Roman"/>
    </w:rPr>
  </w:style>
  <w:style w:type="paragraph" w:styleId="Ttulo">
    <w:name w:val="Title"/>
    <w:basedOn w:val="Normal"/>
    <w:link w:val="TtuloChar"/>
    <w:qFormat/>
    <w:rsid w:val="002A7C2E"/>
    <w:pPr>
      <w:spacing w:after="120" w:line="240" w:lineRule="auto"/>
      <w:jc w:val="center"/>
    </w:pPr>
    <w:rPr>
      <w:rFonts w:ascii="Times New Roman" w:eastAsia="Times New Roman" w:hAnsi="Times New Roman"/>
      <w:b/>
      <w:bCs/>
      <w:color w:val="000000"/>
      <w:sz w:val="28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2A7C2E"/>
    <w:rPr>
      <w:rFonts w:ascii="Times New Roman" w:eastAsia="Times New Roman" w:hAnsi="Times New Roman" w:cs="Times New Roman"/>
      <w:b/>
      <w:bCs/>
      <w:color w:val="000000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2A7C2E"/>
    <w:pPr>
      <w:spacing w:after="120" w:line="240" w:lineRule="auto"/>
      <w:jc w:val="both"/>
    </w:pPr>
    <w:rPr>
      <w:rFonts w:ascii="Arial" w:eastAsia="Times New Roman" w:hAnsi="Arial" w:cs="Arial"/>
      <w:color w:val="000000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A7C2E"/>
    <w:rPr>
      <w:rFonts w:ascii="Arial" w:eastAsia="Times New Roman" w:hAnsi="Arial" w:cs="Arial"/>
      <w:color w:val="000000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2A7C2E"/>
    <w:pPr>
      <w:spacing w:before="120" w:after="120" w:line="240" w:lineRule="auto"/>
      <w:ind w:left="3120"/>
      <w:jc w:val="both"/>
    </w:pPr>
    <w:rPr>
      <w:rFonts w:ascii="Century" w:eastAsia="Times New Roman" w:hAnsi="Century" w:cs="Arial"/>
      <w:b/>
      <w:bCs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2A7C2E"/>
    <w:rPr>
      <w:rFonts w:ascii="Century" w:eastAsia="Times New Roman" w:hAnsi="Century" w:cs="Arial"/>
      <w:b/>
      <w:bCs/>
      <w:sz w:val="24"/>
      <w:szCs w:val="24"/>
      <w:lang w:eastAsia="pt-BR"/>
    </w:rPr>
  </w:style>
  <w:style w:type="table" w:styleId="Tabelacomgrade">
    <w:name w:val="Table Grid"/>
    <w:basedOn w:val="Tabelanormal"/>
    <w:uiPriority w:val="59"/>
    <w:unhideWhenUsed/>
    <w:rsid w:val="002A7C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A7C2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A7C2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2A7C2E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95B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95BF2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269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C2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7C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A7C2E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2A7C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A7C2E"/>
    <w:rPr>
      <w:rFonts w:ascii="Calibri" w:eastAsia="Calibri" w:hAnsi="Calibri" w:cs="Times New Roman"/>
    </w:rPr>
  </w:style>
  <w:style w:type="paragraph" w:styleId="Ttulo">
    <w:name w:val="Title"/>
    <w:basedOn w:val="Normal"/>
    <w:link w:val="TtuloChar"/>
    <w:qFormat/>
    <w:rsid w:val="002A7C2E"/>
    <w:pPr>
      <w:spacing w:after="120" w:line="240" w:lineRule="auto"/>
      <w:jc w:val="center"/>
    </w:pPr>
    <w:rPr>
      <w:rFonts w:ascii="Times New Roman" w:eastAsia="Times New Roman" w:hAnsi="Times New Roman"/>
      <w:b/>
      <w:bCs/>
      <w:color w:val="000000"/>
      <w:sz w:val="28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2A7C2E"/>
    <w:rPr>
      <w:rFonts w:ascii="Times New Roman" w:eastAsia="Times New Roman" w:hAnsi="Times New Roman" w:cs="Times New Roman"/>
      <w:b/>
      <w:bCs/>
      <w:color w:val="000000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2A7C2E"/>
    <w:pPr>
      <w:spacing w:after="120" w:line="240" w:lineRule="auto"/>
      <w:jc w:val="both"/>
    </w:pPr>
    <w:rPr>
      <w:rFonts w:ascii="Arial" w:eastAsia="Times New Roman" w:hAnsi="Arial" w:cs="Arial"/>
      <w:color w:val="000000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A7C2E"/>
    <w:rPr>
      <w:rFonts w:ascii="Arial" w:eastAsia="Times New Roman" w:hAnsi="Arial" w:cs="Arial"/>
      <w:color w:val="000000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2A7C2E"/>
    <w:pPr>
      <w:spacing w:before="120" w:after="120" w:line="240" w:lineRule="auto"/>
      <w:ind w:left="3120"/>
      <w:jc w:val="both"/>
    </w:pPr>
    <w:rPr>
      <w:rFonts w:ascii="Century" w:eastAsia="Times New Roman" w:hAnsi="Century" w:cs="Arial"/>
      <w:b/>
      <w:bCs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2A7C2E"/>
    <w:rPr>
      <w:rFonts w:ascii="Century" w:eastAsia="Times New Roman" w:hAnsi="Century" w:cs="Arial"/>
      <w:b/>
      <w:bCs/>
      <w:sz w:val="24"/>
      <w:szCs w:val="24"/>
      <w:lang w:eastAsia="pt-BR"/>
    </w:rPr>
  </w:style>
  <w:style w:type="table" w:styleId="Tabelacomgrade">
    <w:name w:val="Table Grid"/>
    <w:basedOn w:val="Tabelanormal"/>
    <w:uiPriority w:val="59"/>
    <w:unhideWhenUsed/>
    <w:rsid w:val="002A7C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A7C2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A7C2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2A7C2E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95B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95BF2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269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30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A2E12-D7C8-4681-A308-269FEA4FD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OABCON</dc:creator>
  <cp:lastModifiedBy>Hugo</cp:lastModifiedBy>
  <cp:revision>3</cp:revision>
  <cp:lastPrinted>2021-12-20T11:21:00Z</cp:lastPrinted>
  <dcterms:created xsi:type="dcterms:W3CDTF">2021-12-20T11:21:00Z</dcterms:created>
  <dcterms:modified xsi:type="dcterms:W3CDTF">2021-12-20T19:59:00Z</dcterms:modified>
</cp:coreProperties>
</file>