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756AC708" w:rsidR="001155BA" w:rsidRPr="00625347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625347">
        <w:rPr>
          <w:b/>
          <w:bCs/>
          <w:color w:val="000000"/>
          <w:sz w:val="24"/>
          <w:szCs w:val="24"/>
        </w:rPr>
        <w:t xml:space="preserve">PORTARIA Nº </w:t>
      </w:r>
      <w:r w:rsidR="00DF3FC1">
        <w:rPr>
          <w:b/>
          <w:bCs/>
          <w:color w:val="000000"/>
          <w:sz w:val="24"/>
          <w:szCs w:val="24"/>
        </w:rPr>
        <w:t>25</w:t>
      </w:r>
      <w:r w:rsidR="00841D8B">
        <w:rPr>
          <w:b/>
          <w:bCs/>
          <w:color w:val="000000"/>
          <w:sz w:val="24"/>
          <w:szCs w:val="24"/>
        </w:rPr>
        <w:t>7</w:t>
      </w:r>
      <w:r w:rsidRPr="00625347">
        <w:rPr>
          <w:b/>
          <w:bCs/>
          <w:color w:val="000000"/>
          <w:sz w:val="24"/>
          <w:szCs w:val="24"/>
        </w:rPr>
        <w:t>/2021</w:t>
      </w:r>
    </w:p>
    <w:p w14:paraId="050DB529" w14:textId="77777777" w:rsidR="00F624D0" w:rsidRPr="00625347" w:rsidRDefault="00F624D0" w:rsidP="005C03F4">
      <w:pPr>
        <w:rPr>
          <w:b/>
          <w:bCs/>
          <w:color w:val="000000"/>
          <w:sz w:val="24"/>
          <w:szCs w:val="24"/>
        </w:rPr>
      </w:pPr>
    </w:p>
    <w:p w14:paraId="20EF7623" w14:textId="77777777" w:rsidR="007106D5" w:rsidRPr="00625347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540D5360" w14:textId="0DD1369F" w:rsidR="007106D5" w:rsidRPr="00625347" w:rsidRDefault="005C03F4" w:rsidP="005C03F4">
      <w:pPr>
        <w:ind w:left="3540" w:right="-1"/>
        <w:jc w:val="both"/>
        <w:rPr>
          <w:b/>
          <w:smallCaps/>
          <w:sz w:val="24"/>
          <w:szCs w:val="24"/>
        </w:rPr>
      </w:pPr>
      <w:bookmarkStart w:id="0" w:name="_Hlk71036079"/>
      <w:r w:rsidRPr="00625347">
        <w:rPr>
          <w:b/>
          <w:smallCaps/>
          <w:sz w:val="24"/>
          <w:szCs w:val="24"/>
        </w:rPr>
        <w:t xml:space="preserve">SÚMULA: </w:t>
      </w:r>
      <w:r w:rsidRPr="00625347">
        <w:rPr>
          <w:rFonts w:eastAsia="Arial"/>
          <w:b/>
          <w:color w:val="000000"/>
          <w:sz w:val="24"/>
          <w:szCs w:val="24"/>
        </w:rPr>
        <w:t xml:space="preserve">CONCEDE GRATIFICAÇÃO DE FUNÇÃO </w:t>
      </w:r>
      <w:r w:rsidR="00975DE2">
        <w:rPr>
          <w:rFonts w:eastAsia="Arial"/>
          <w:b/>
          <w:color w:val="000000"/>
          <w:sz w:val="24"/>
          <w:szCs w:val="24"/>
        </w:rPr>
        <w:t>À</w:t>
      </w:r>
      <w:r w:rsidRPr="00625347">
        <w:rPr>
          <w:rFonts w:eastAsia="Arial"/>
          <w:b/>
          <w:color w:val="000000"/>
          <w:sz w:val="24"/>
          <w:szCs w:val="24"/>
        </w:rPr>
        <w:t xml:space="preserve"> SERVIDOR</w:t>
      </w:r>
      <w:r w:rsidR="00975DE2">
        <w:rPr>
          <w:rFonts w:eastAsia="Arial"/>
          <w:b/>
          <w:color w:val="000000"/>
          <w:sz w:val="24"/>
          <w:szCs w:val="24"/>
        </w:rPr>
        <w:t>A</w:t>
      </w:r>
      <w:r w:rsidRPr="00625347">
        <w:rPr>
          <w:rFonts w:eastAsia="Arial"/>
          <w:b/>
          <w:color w:val="000000"/>
          <w:sz w:val="24"/>
          <w:szCs w:val="24"/>
        </w:rPr>
        <w:t xml:space="preserve"> </w:t>
      </w:r>
      <w:r w:rsidR="00841D8B" w:rsidRPr="00841D8B">
        <w:rPr>
          <w:b/>
          <w:smallCaps/>
          <w:sz w:val="24"/>
          <w:szCs w:val="24"/>
        </w:rPr>
        <w:t>KELLY LEIKO UMEKI</w:t>
      </w:r>
      <w:r w:rsidR="00DF3FC1">
        <w:rPr>
          <w:b/>
          <w:smallCaps/>
          <w:sz w:val="24"/>
          <w:szCs w:val="24"/>
        </w:rPr>
        <w:t xml:space="preserve"> </w:t>
      </w:r>
      <w:r w:rsidRPr="00625347">
        <w:rPr>
          <w:rFonts w:eastAsia="Arial"/>
          <w:b/>
          <w:color w:val="000000"/>
          <w:sz w:val="24"/>
          <w:szCs w:val="24"/>
        </w:rPr>
        <w:t>E DÁ OUTRAS PROVIDÊNCIAS.</w:t>
      </w:r>
    </w:p>
    <w:p w14:paraId="32406BDA" w14:textId="17EFEAEC" w:rsidR="00F624D0" w:rsidRPr="00625347" w:rsidRDefault="00F624D0" w:rsidP="005C03F4">
      <w:pPr>
        <w:ind w:right="-1"/>
        <w:jc w:val="both"/>
        <w:rPr>
          <w:color w:val="000000"/>
          <w:sz w:val="24"/>
          <w:szCs w:val="24"/>
        </w:rPr>
      </w:pPr>
    </w:p>
    <w:p w14:paraId="6A142FF1" w14:textId="77777777" w:rsidR="005C03F4" w:rsidRPr="00625347" w:rsidRDefault="005C03F4" w:rsidP="005C03F4">
      <w:pPr>
        <w:ind w:right="-1"/>
        <w:jc w:val="both"/>
        <w:rPr>
          <w:color w:val="000000"/>
          <w:sz w:val="24"/>
          <w:szCs w:val="24"/>
        </w:rPr>
      </w:pPr>
    </w:p>
    <w:p w14:paraId="55B8E4EC" w14:textId="623475E0" w:rsidR="00404C83" w:rsidRPr="00625347" w:rsidRDefault="005C03F4" w:rsidP="005C03F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Arial"/>
          <w:b/>
          <w:bCs/>
          <w:color w:val="000000"/>
          <w:sz w:val="24"/>
          <w:szCs w:val="24"/>
        </w:rPr>
      </w:pPr>
      <w:r w:rsidRPr="00625347">
        <w:rPr>
          <w:rFonts w:eastAsia="Arial"/>
          <w:b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625347">
        <w:rPr>
          <w:rFonts w:eastAsia="Arial"/>
          <w:b/>
          <w:bCs/>
          <w:sz w:val="24"/>
          <w:szCs w:val="24"/>
        </w:rPr>
        <w:t xml:space="preserve"> OS ART. 55, XXI C/C ART. 61, INCISO II, ALÍNEA “A”, AMBOS DA </w:t>
      </w:r>
      <w:r w:rsidRPr="00625347">
        <w:rPr>
          <w:rFonts w:eastAsia="Arial"/>
          <w:b/>
          <w:bCs/>
          <w:color w:val="000000"/>
          <w:sz w:val="24"/>
          <w:szCs w:val="24"/>
        </w:rPr>
        <w:t xml:space="preserve">LEI ORGÂNICA DO MUNICÍPIO E ARTIGO 20, § 2º DA </w:t>
      </w:r>
      <w:r w:rsidRPr="00625347">
        <w:rPr>
          <w:rFonts w:eastAsia="Arial"/>
          <w:b/>
          <w:bCs/>
          <w:sz w:val="24"/>
          <w:szCs w:val="24"/>
        </w:rPr>
        <w:t>L</w:t>
      </w:r>
      <w:r w:rsidRPr="00625347">
        <w:rPr>
          <w:rFonts w:eastAsia="Arial"/>
          <w:b/>
          <w:bCs/>
          <w:color w:val="000000"/>
          <w:sz w:val="24"/>
          <w:szCs w:val="24"/>
        </w:rPr>
        <w:t>EI MUNICIPAL N° 657/2013,</w:t>
      </w:r>
    </w:p>
    <w:p w14:paraId="0CB5C841" w14:textId="77777777" w:rsidR="001155BA" w:rsidRPr="00625347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4D0296D" w14:textId="77777777" w:rsidR="001155BA" w:rsidRPr="00625347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0D1FCD6" w14:textId="77777777" w:rsidR="001155BA" w:rsidRPr="00625347" w:rsidRDefault="001155BA" w:rsidP="001155BA">
      <w:pPr>
        <w:pStyle w:val="Corpodetexto2"/>
        <w:jc w:val="center"/>
        <w:rPr>
          <w:bCs/>
          <w:sz w:val="24"/>
          <w:szCs w:val="24"/>
        </w:rPr>
      </w:pPr>
      <w:r w:rsidRPr="00625347">
        <w:rPr>
          <w:bCs/>
          <w:sz w:val="24"/>
          <w:szCs w:val="24"/>
        </w:rPr>
        <w:t>RESOLVE:</w:t>
      </w:r>
    </w:p>
    <w:p w14:paraId="02DD671A" w14:textId="77777777" w:rsidR="001155BA" w:rsidRPr="00625347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02C8FD42" w14:textId="77777777" w:rsidR="001155BA" w:rsidRPr="00625347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73A871EA" w14:textId="77777777" w:rsidR="001155BA" w:rsidRPr="00625347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33A81EB6" w14:textId="1F78D937" w:rsidR="00175F31" w:rsidRPr="00625347" w:rsidRDefault="001155BA" w:rsidP="000B28E9">
      <w:pPr>
        <w:spacing w:line="360" w:lineRule="auto"/>
        <w:ind w:firstLine="708"/>
        <w:jc w:val="both"/>
        <w:rPr>
          <w:bCs/>
          <w:sz w:val="24"/>
          <w:szCs w:val="24"/>
        </w:rPr>
      </w:pPr>
      <w:r w:rsidRPr="00625347">
        <w:rPr>
          <w:sz w:val="24"/>
          <w:szCs w:val="24"/>
        </w:rPr>
        <w:t>I –</w:t>
      </w:r>
      <w:r w:rsidR="00175F31" w:rsidRPr="00625347">
        <w:rPr>
          <w:sz w:val="24"/>
          <w:szCs w:val="24"/>
        </w:rPr>
        <w:t xml:space="preserve"> </w:t>
      </w:r>
      <w:r w:rsidR="00975DE2">
        <w:rPr>
          <w:sz w:val="24"/>
          <w:szCs w:val="24"/>
        </w:rPr>
        <w:t>Conceder à</w:t>
      </w:r>
      <w:r w:rsidR="00F725A4" w:rsidRPr="00625347">
        <w:rPr>
          <w:sz w:val="24"/>
          <w:szCs w:val="24"/>
        </w:rPr>
        <w:t xml:space="preserve"> </w:t>
      </w:r>
      <w:r w:rsidR="00F725A4" w:rsidRPr="00625347">
        <w:rPr>
          <w:bCs/>
          <w:sz w:val="24"/>
          <w:szCs w:val="24"/>
        </w:rPr>
        <w:t>servidor</w:t>
      </w:r>
      <w:r w:rsidR="00975DE2">
        <w:rPr>
          <w:bCs/>
          <w:sz w:val="24"/>
          <w:szCs w:val="24"/>
        </w:rPr>
        <w:t>a</w:t>
      </w:r>
      <w:r w:rsidR="00F725A4" w:rsidRPr="00625347">
        <w:rPr>
          <w:bCs/>
          <w:sz w:val="24"/>
          <w:szCs w:val="24"/>
        </w:rPr>
        <w:t xml:space="preserve"> </w:t>
      </w:r>
      <w:r w:rsidR="00841D8B" w:rsidRPr="00841D8B">
        <w:rPr>
          <w:b/>
          <w:bCs/>
          <w:smallCaps/>
          <w:sz w:val="24"/>
          <w:szCs w:val="24"/>
        </w:rPr>
        <w:t>KELLY LEIKO UMEKI</w:t>
      </w:r>
      <w:r w:rsidR="00DF3FC1" w:rsidRPr="00841D8B">
        <w:rPr>
          <w:smallCaps/>
          <w:sz w:val="24"/>
          <w:szCs w:val="24"/>
        </w:rPr>
        <w:t>,</w:t>
      </w:r>
      <w:r w:rsidR="00DF3FC1">
        <w:rPr>
          <w:b/>
          <w:bCs/>
          <w:smallCaps/>
          <w:sz w:val="24"/>
          <w:szCs w:val="24"/>
        </w:rPr>
        <w:t xml:space="preserve"> </w:t>
      </w:r>
      <w:r w:rsidR="00F725A4" w:rsidRPr="00625347">
        <w:rPr>
          <w:sz w:val="24"/>
          <w:szCs w:val="24"/>
        </w:rPr>
        <w:t>portador</w:t>
      </w:r>
      <w:r w:rsidR="00975DE2">
        <w:rPr>
          <w:sz w:val="24"/>
          <w:szCs w:val="24"/>
        </w:rPr>
        <w:t>a</w:t>
      </w:r>
      <w:r w:rsidR="00F725A4" w:rsidRPr="00625347">
        <w:rPr>
          <w:sz w:val="24"/>
          <w:szCs w:val="24"/>
        </w:rPr>
        <w:t xml:space="preserve"> da RG</w:t>
      </w:r>
      <w:r w:rsidR="0014388F" w:rsidRPr="00625347">
        <w:rPr>
          <w:sz w:val="24"/>
          <w:szCs w:val="24"/>
        </w:rPr>
        <w:t xml:space="preserve">: </w:t>
      </w:r>
      <w:r w:rsidR="00841D8B" w:rsidRPr="00841D8B">
        <w:rPr>
          <w:sz w:val="24"/>
          <w:szCs w:val="24"/>
        </w:rPr>
        <w:t>6.691.927-7</w:t>
      </w:r>
      <w:r w:rsidR="00F725A4" w:rsidRPr="00625347">
        <w:rPr>
          <w:sz w:val="24"/>
          <w:szCs w:val="24"/>
        </w:rPr>
        <w:t>-PR e do CPF</w:t>
      </w:r>
      <w:r w:rsidR="0014388F" w:rsidRPr="00625347">
        <w:rPr>
          <w:sz w:val="24"/>
          <w:szCs w:val="24"/>
        </w:rPr>
        <w:t xml:space="preserve">: </w:t>
      </w:r>
      <w:r w:rsidR="00841D8B" w:rsidRPr="00841D8B">
        <w:rPr>
          <w:sz w:val="24"/>
          <w:szCs w:val="24"/>
        </w:rPr>
        <w:t>007.728.049-07</w:t>
      </w:r>
      <w:r w:rsidR="00F725A4" w:rsidRPr="00625347">
        <w:rPr>
          <w:sz w:val="24"/>
          <w:szCs w:val="24"/>
        </w:rPr>
        <w:t xml:space="preserve">, </w:t>
      </w:r>
      <w:r w:rsidR="00F725A4" w:rsidRPr="00625347">
        <w:rPr>
          <w:bCs/>
          <w:sz w:val="24"/>
          <w:szCs w:val="24"/>
        </w:rPr>
        <w:t xml:space="preserve">ocupante do cargo efetivo de </w:t>
      </w:r>
      <w:r w:rsidR="00841D8B" w:rsidRPr="00C6044C">
        <w:rPr>
          <w:b/>
          <w:sz w:val="24"/>
          <w:szCs w:val="24"/>
          <w:u w:val="single"/>
        </w:rPr>
        <w:t>T</w:t>
      </w:r>
      <w:r w:rsidR="00C6044C" w:rsidRPr="00C6044C">
        <w:rPr>
          <w:b/>
          <w:sz w:val="24"/>
          <w:szCs w:val="24"/>
          <w:u w:val="single"/>
        </w:rPr>
        <w:t>E</w:t>
      </w:r>
      <w:r w:rsidR="00841D8B" w:rsidRPr="00C6044C">
        <w:rPr>
          <w:b/>
          <w:sz w:val="24"/>
          <w:szCs w:val="24"/>
          <w:u w:val="single"/>
        </w:rPr>
        <w:t>CN</w:t>
      </w:r>
      <w:r w:rsidR="00C6044C" w:rsidRPr="00C6044C">
        <w:rPr>
          <w:b/>
          <w:sz w:val="24"/>
          <w:szCs w:val="24"/>
          <w:u w:val="single"/>
        </w:rPr>
        <w:t>ÓLOG</w:t>
      </w:r>
      <w:r w:rsidR="00841D8B" w:rsidRPr="00C6044C">
        <w:rPr>
          <w:b/>
          <w:sz w:val="24"/>
          <w:szCs w:val="24"/>
          <w:u w:val="single"/>
        </w:rPr>
        <w:t>O AMBIENTAL</w:t>
      </w:r>
      <w:r w:rsidR="00C6044C">
        <w:rPr>
          <w:rStyle w:val="Refdenotaderodap"/>
          <w:bCs/>
          <w:sz w:val="24"/>
          <w:szCs w:val="24"/>
        </w:rPr>
        <w:footnoteReference w:id="1"/>
      </w:r>
      <w:r w:rsidR="00F725A4" w:rsidRPr="00625347">
        <w:rPr>
          <w:bCs/>
          <w:sz w:val="24"/>
          <w:szCs w:val="24"/>
        </w:rPr>
        <w:t xml:space="preserve">, </w:t>
      </w:r>
      <w:r w:rsidR="00F725A4" w:rsidRPr="00625347">
        <w:rPr>
          <w:b/>
          <w:bCs/>
          <w:sz w:val="24"/>
          <w:szCs w:val="24"/>
        </w:rPr>
        <w:t>Gratificação de Função</w:t>
      </w:r>
      <w:r w:rsidR="00975DE2">
        <w:rPr>
          <w:b/>
          <w:bCs/>
          <w:sz w:val="24"/>
          <w:szCs w:val="24"/>
        </w:rPr>
        <w:t xml:space="preserve"> </w:t>
      </w:r>
      <w:r w:rsidR="00D231FD" w:rsidRPr="00D231FD">
        <w:rPr>
          <w:sz w:val="24"/>
          <w:szCs w:val="24"/>
        </w:rPr>
        <w:t>no valor</w:t>
      </w:r>
      <w:r w:rsidR="00D231FD">
        <w:rPr>
          <w:b/>
          <w:bCs/>
          <w:sz w:val="24"/>
          <w:szCs w:val="24"/>
        </w:rPr>
        <w:t xml:space="preserve"> </w:t>
      </w:r>
      <w:r w:rsidR="00175F31" w:rsidRPr="00625347">
        <w:rPr>
          <w:bCs/>
          <w:sz w:val="24"/>
          <w:szCs w:val="24"/>
        </w:rPr>
        <w:t xml:space="preserve">de </w:t>
      </w:r>
      <w:r w:rsidR="00841D8B">
        <w:rPr>
          <w:b/>
          <w:bCs/>
          <w:sz w:val="24"/>
          <w:szCs w:val="24"/>
        </w:rPr>
        <w:t>2</w:t>
      </w:r>
      <w:r w:rsidR="000B28E9" w:rsidRPr="00625347">
        <w:rPr>
          <w:b/>
          <w:bCs/>
          <w:sz w:val="24"/>
          <w:szCs w:val="24"/>
        </w:rPr>
        <w:t>0</w:t>
      </w:r>
      <w:r w:rsidR="00F725A4" w:rsidRPr="00625347">
        <w:rPr>
          <w:b/>
          <w:bCs/>
          <w:sz w:val="24"/>
          <w:szCs w:val="24"/>
        </w:rPr>
        <w:t>% (</w:t>
      </w:r>
      <w:r w:rsidR="00841D8B">
        <w:rPr>
          <w:b/>
          <w:bCs/>
          <w:sz w:val="24"/>
          <w:szCs w:val="24"/>
        </w:rPr>
        <w:t>vinte</w:t>
      </w:r>
      <w:r w:rsidR="00F725A4" w:rsidRPr="00625347">
        <w:rPr>
          <w:b/>
          <w:bCs/>
          <w:sz w:val="24"/>
          <w:szCs w:val="24"/>
        </w:rPr>
        <w:t xml:space="preserve"> por cento)</w:t>
      </w:r>
      <w:r w:rsidR="00975DE2">
        <w:rPr>
          <w:bCs/>
          <w:sz w:val="24"/>
          <w:szCs w:val="24"/>
        </w:rPr>
        <w:t xml:space="preserve"> </w:t>
      </w:r>
      <w:r w:rsidR="00D231FD">
        <w:rPr>
          <w:bCs/>
          <w:sz w:val="24"/>
          <w:szCs w:val="24"/>
        </w:rPr>
        <w:t xml:space="preserve">do vencimento efetivo, </w:t>
      </w:r>
      <w:r w:rsidR="00D231FD" w:rsidRPr="00A55FF1">
        <w:rPr>
          <w:bCs/>
          <w:sz w:val="24"/>
          <w:szCs w:val="24"/>
        </w:rPr>
        <w:t xml:space="preserve">ficando a servidora responsável </w:t>
      </w:r>
      <w:r w:rsidR="00391DE6" w:rsidRPr="00841D8B">
        <w:rPr>
          <w:bCs/>
          <w:sz w:val="24"/>
          <w:szCs w:val="24"/>
        </w:rPr>
        <w:t>p</w:t>
      </w:r>
      <w:r w:rsidR="00841D8B" w:rsidRPr="00841D8B">
        <w:rPr>
          <w:bCs/>
          <w:sz w:val="24"/>
          <w:szCs w:val="24"/>
        </w:rPr>
        <w:t>or</w:t>
      </w:r>
      <w:r w:rsidR="00841D8B" w:rsidRPr="00841D8B">
        <w:rPr>
          <w:rFonts w:eastAsia="Arial"/>
          <w:sz w:val="24"/>
          <w:szCs w:val="24"/>
        </w:rPr>
        <w:t xml:space="preserve"> exercer funções vinculadas ao Sistema Nacional do Cadastro Rural (SNCR)</w:t>
      </w:r>
      <w:r w:rsidR="00841D8B">
        <w:rPr>
          <w:rFonts w:eastAsia="Arial"/>
          <w:sz w:val="24"/>
          <w:szCs w:val="24"/>
        </w:rPr>
        <w:t xml:space="preserve">, conforme </w:t>
      </w:r>
      <w:r w:rsidR="00464760">
        <w:rPr>
          <w:rFonts w:eastAsia="Arial"/>
          <w:sz w:val="24"/>
          <w:szCs w:val="24"/>
        </w:rPr>
        <w:t>atribuições previstas</w:t>
      </w:r>
      <w:r w:rsidR="00841D8B">
        <w:rPr>
          <w:rFonts w:eastAsia="Arial"/>
          <w:sz w:val="24"/>
          <w:szCs w:val="24"/>
        </w:rPr>
        <w:t xml:space="preserve"> na Portaria 255 de 30 de setembro de 2021.</w:t>
      </w:r>
    </w:p>
    <w:p w14:paraId="7431C2EA" w14:textId="74AC09D7" w:rsidR="00382474" w:rsidRPr="00625347" w:rsidRDefault="001155BA" w:rsidP="00866684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625347">
        <w:rPr>
          <w:sz w:val="24"/>
          <w:szCs w:val="24"/>
        </w:rPr>
        <w:t xml:space="preserve">II - Esta Portaria entra em vigor na data de sua publicação, </w:t>
      </w:r>
      <w:r w:rsidR="00BC6B1F" w:rsidRPr="00625347">
        <w:rPr>
          <w:sz w:val="24"/>
          <w:szCs w:val="24"/>
        </w:rPr>
        <w:t>ressalvada as disposições da Lei Complementar 173/2020</w:t>
      </w:r>
      <w:r w:rsidR="00382474" w:rsidRPr="00625347">
        <w:rPr>
          <w:sz w:val="24"/>
          <w:szCs w:val="24"/>
        </w:rPr>
        <w:t>.</w:t>
      </w:r>
    </w:p>
    <w:p w14:paraId="7F89B19B" w14:textId="23802EB2" w:rsidR="001155BA" w:rsidRPr="00625347" w:rsidRDefault="001155BA" w:rsidP="00866684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625347">
        <w:rPr>
          <w:sz w:val="24"/>
          <w:szCs w:val="24"/>
        </w:rPr>
        <w:t>I</w:t>
      </w:r>
      <w:r w:rsidR="00F725A4" w:rsidRPr="00625347">
        <w:rPr>
          <w:sz w:val="24"/>
          <w:szCs w:val="24"/>
        </w:rPr>
        <w:t>II</w:t>
      </w:r>
      <w:r w:rsidRPr="00625347">
        <w:rPr>
          <w:sz w:val="24"/>
          <w:szCs w:val="24"/>
        </w:rPr>
        <w:t xml:space="preserve"> - Registre-se</w:t>
      </w:r>
      <w:r w:rsidR="00382474" w:rsidRPr="00625347">
        <w:rPr>
          <w:sz w:val="24"/>
          <w:szCs w:val="24"/>
        </w:rPr>
        <w:t xml:space="preserve">, </w:t>
      </w:r>
      <w:r w:rsidRPr="00625347">
        <w:rPr>
          <w:sz w:val="24"/>
          <w:szCs w:val="24"/>
        </w:rPr>
        <w:t>Publique-se</w:t>
      </w:r>
      <w:r w:rsidR="00BA3B2B" w:rsidRPr="00625347">
        <w:rPr>
          <w:sz w:val="24"/>
          <w:szCs w:val="24"/>
        </w:rPr>
        <w:t xml:space="preserve"> e Intime-se.</w:t>
      </w:r>
    </w:p>
    <w:p w14:paraId="606F894F" w14:textId="77777777" w:rsidR="001155BA" w:rsidRPr="00625347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625347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625347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625347" w:rsidRDefault="001155BA" w:rsidP="001155BA">
      <w:pPr>
        <w:jc w:val="center"/>
        <w:rPr>
          <w:sz w:val="24"/>
          <w:szCs w:val="24"/>
        </w:rPr>
      </w:pPr>
      <w:r w:rsidRPr="00625347">
        <w:rPr>
          <w:sz w:val="24"/>
          <w:szCs w:val="24"/>
        </w:rPr>
        <w:t>Paço Municipal “</w:t>
      </w:r>
      <w:r w:rsidRPr="00625347">
        <w:rPr>
          <w:i/>
          <w:sz w:val="24"/>
          <w:szCs w:val="24"/>
        </w:rPr>
        <w:t>José Semiguem</w:t>
      </w:r>
      <w:r w:rsidRPr="00625347">
        <w:rPr>
          <w:sz w:val="24"/>
          <w:szCs w:val="24"/>
        </w:rPr>
        <w:t xml:space="preserve">” </w:t>
      </w:r>
    </w:p>
    <w:p w14:paraId="572826B4" w14:textId="2E20D27C" w:rsidR="001155BA" w:rsidRPr="00625347" w:rsidRDefault="001155BA" w:rsidP="001155BA">
      <w:pPr>
        <w:jc w:val="center"/>
        <w:rPr>
          <w:sz w:val="24"/>
          <w:szCs w:val="24"/>
        </w:rPr>
      </w:pPr>
      <w:r w:rsidRPr="00625347">
        <w:rPr>
          <w:sz w:val="24"/>
          <w:szCs w:val="24"/>
        </w:rPr>
        <w:t xml:space="preserve"> Farol, </w:t>
      </w:r>
      <w:r w:rsidR="00841D8B">
        <w:rPr>
          <w:sz w:val="24"/>
          <w:szCs w:val="24"/>
        </w:rPr>
        <w:t>01</w:t>
      </w:r>
      <w:r w:rsidRPr="00625347">
        <w:rPr>
          <w:sz w:val="24"/>
          <w:szCs w:val="24"/>
        </w:rPr>
        <w:t xml:space="preserve"> de </w:t>
      </w:r>
      <w:r w:rsidR="00841D8B">
        <w:rPr>
          <w:sz w:val="24"/>
          <w:szCs w:val="24"/>
        </w:rPr>
        <w:t>outu</w:t>
      </w:r>
      <w:r w:rsidR="00DF3FC1">
        <w:rPr>
          <w:sz w:val="24"/>
          <w:szCs w:val="24"/>
        </w:rPr>
        <w:t>br</w:t>
      </w:r>
      <w:r w:rsidRPr="00625347">
        <w:rPr>
          <w:sz w:val="24"/>
          <w:szCs w:val="24"/>
        </w:rPr>
        <w:t>o de 2021.</w:t>
      </w:r>
    </w:p>
    <w:p w14:paraId="3A61BA68" w14:textId="77777777" w:rsidR="001155BA" w:rsidRPr="00625347" w:rsidRDefault="001155BA" w:rsidP="00841D8B">
      <w:pPr>
        <w:rPr>
          <w:sz w:val="24"/>
          <w:szCs w:val="24"/>
        </w:rPr>
      </w:pPr>
    </w:p>
    <w:p w14:paraId="5238FAA7" w14:textId="77777777" w:rsidR="001155BA" w:rsidRPr="00625347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625347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625347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625347" w:rsidRDefault="001155BA" w:rsidP="001155BA">
      <w:pPr>
        <w:jc w:val="center"/>
        <w:rPr>
          <w:b/>
          <w:bCs/>
          <w:sz w:val="24"/>
          <w:szCs w:val="24"/>
        </w:rPr>
      </w:pPr>
      <w:r w:rsidRPr="00625347">
        <w:rPr>
          <w:b/>
          <w:bCs/>
          <w:sz w:val="24"/>
          <w:szCs w:val="24"/>
        </w:rPr>
        <w:t>OCLÉCIO DE FREITAS MENE</w:t>
      </w:r>
      <w:r w:rsidR="0065074B" w:rsidRPr="00625347">
        <w:rPr>
          <w:b/>
          <w:bCs/>
          <w:sz w:val="24"/>
          <w:szCs w:val="24"/>
        </w:rPr>
        <w:t>S</w:t>
      </w:r>
      <w:r w:rsidRPr="00625347">
        <w:rPr>
          <w:b/>
          <w:bCs/>
          <w:sz w:val="24"/>
          <w:szCs w:val="24"/>
        </w:rPr>
        <w:t>ES</w:t>
      </w:r>
    </w:p>
    <w:p w14:paraId="33775D31" w14:textId="77777777" w:rsidR="001155BA" w:rsidRPr="00625347" w:rsidRDefault="001155BA" w:rsidP="001155BA">
      <w:pPr>
        <w:jc w:val="center"/>
        <w:rPr>
          <w:bCs/>
          <w:sz w:val="24"/>
          <w:szCs w:val="24"/>
        </w:rPr>
      </w:pPr>
      <w:r w:rsidRPr="00625347">
        <w:rPr>
          <w:bCs/>
          <w:sz w:val="24"/>
          <w:szCs w:val="24"/>
        </w:rPr>
        <w:t>Prefeito Municipal</w:t>
      </w:r>
    </w:p>
    <w:bookmarkEnd w:id="0"/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858E2B" w14:textId="77777777" w:rsidR="0034227B" w:rsidRDefault="0034227B">
      <w:r>
        <w:separator/>
      </w:r>
    </w:p>
  </w:endnote>
  <w:endnote w:type="continuationSeparator" w:id="0">
    <w:p w14:paraId="6020871C" w14:textId="77777777" w:rsidR="0034227B" w:rsidRDefault="003422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A25613" w14:textId="77777777" w:rsidR="0034227B" w:rsidRDefault="0034227B">
      <w:r>
        <w:separator/>
      </w:r>
    </w:p>
  </w:footnote>
  <w:footnote w:type="continuationSeparator" w:id="0">
    <w:p w14:paraId="3EF882DC" w14:textId="77777777" w:rsidR="0034227B" w:rsidRDefault="0034227B">
      <w:r>
        <w:continuationSeparator/>
      </w:r>
    </w:p>
  </w:footnote>
  <w:footnote w:id="1">
    <w:p w14:paraId="7A31C2DB" w14:textId="5D1439BB" w:rsidR="00C6044C" w:rsidRDefault="00C6044C">
      <w:pPr>
        <w:pStyle w:val="Textodenotaderodap"/>
      </w:pPr>
      <w:r>
        <w:rPr>
          <w:rStyle w:val="Refdenotaderodap"/>
        </w:rPr>
        <w:footnoteRef/>
      </w:r>
      <w:r>
        <w:t xml:space="preserve"> Republicado por incorreção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50911DBC" w:rsidR="00E960D9" w:rsidRDefault="004E59D1">
    <w:pPr>
      <w:pStyle w:val="Cabealho"/>
    </w:pP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4CBA0154">
          <wp:simplePos x="0" y="0"/>
          <wp:positionH relativeFrom="column">
            <wp:posOffset>-186054</wp:posOffset>
          </wp:positionH>
          <wp:positionV relativeFrom="paragraph">
            <wp:posOffset>-695325</wp:posOffset>
          </wp:positionV>
          <wp:extent cx="1047750" cy="967740"/>
          <wp:effectExtent l="0" t="0" r="0" b="381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967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0BC300FC">
              <wp:simplePos x="0" y="0"/>
              <wp:positionH relativeFrom="margin">
                <wp:align>right</wp:align>
              </wp:positionH>
              <wp:positionV relativeFrom="paragraph">
                <wp:posOffset>-387985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337.75pt;margin-top:-30.55pt;width:388.95pt;height:48.55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48D12EC3">
              <wp:simplePos x="0" y="0"/>
              <wp:positionH relativeFrom="page">
                <wp:align>center</wp:align>
              </wp:positionH>
              <wp:positionV relativeFrom="paragraph">
                <wp:posOffset>342265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02576A1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" from="0,26.95pt" to="524.55pt,2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" strokecolor="#00b050" strokeweight="4.5pt">
              <v:stroke linestyle="thickThin"/>
              <o:lock v:ext="edit" shapetype="f"/>
              <w10:wrap anchorx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46810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77643"/>
    <w:rsid w:val="00080B70"/>
    <w:rsid w:val="0008192E"/>
    <w:rsid w:val="000849D4"/>
    <w:rsid w:val="00084EC6"/>
    <w:rsid w:val="00086B94"/>
    <w:rsid w:val="0009114B"/>
    <w:rsid w:val="000913A9"/>
    <w:rsid w:val="0009272F"/>
    <w:rsid w:val="0009324F"/>
    <w:rsid w:val="00095D6B"/>
    <w:rsid w:val="000979F9"/>
    <w:rsid w:val="000A0B7E"/>
    <w:rsid w:val="000A49A6"/>
    <w:rsid w:val="000A5C3A"/>
    <w:rsid w:val="000B14C3"/>
    <w:rsid w:val="000B28E9"/>
    <w:rsid w:val="000B3668"/>
    <w:rsid w:val="000C05EB"/>
    <w:rsid w:val="000C5F49"/>
    <w:rsid w:val="000D22E2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388F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5F31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9FC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5816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227B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474"/>
    <w:rsid w:val="00382CDA"/>
    <w:rsid w:val="003844FB"/>
    <w:rsid w:val="0039139D"/>
    <w:rsid w:val="00391DE6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04C83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64760"/>
    <w:rsid w:val="00482286"/>
    <w:rsid w:val="00482D82"/>
    <w:rsid w:val="00490237"/>
    <w:rsid w:val="004903D2"/>
    <w:rsid w:val="0049408E"/>
    <w:rsid w:val="00496043"/>
    <w:rsid w:val="004A3860"/>
    <w:rsid w:val="004A53B1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9D1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47A40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94519"/>
    <w:rsid w:val="005A069A"/>
    <w:rsid w:val="005A23E4"/>
    <w:rsid w:val="005A3A87"/>
    <w:rsid w:val="005B4685"/>
    <w:rsid w:val="005B54AD"/>
    <w:rsid w:val="005B6567"/>
    <w:rsid w:val="005C03F4"/>
    <w:rsid w:val="005C582C"/>
    <w:rsid w:val="005C5AAF"/>
    <w:rsid w:val="005C7D26"/>
    <w:rsid w:val="005E2AC2"/>
    <w:rsid w:val="005E2C73"/>
    <w:rsid w:val="005E3C17"/>
    <w:rsid w:val="005E514D"/>
    <w:rsid w:val="005E574E"/>
    <w:rsid w:val="005E5A76"/>
    <w:rsid w:val="005E7624"/>
    <w:rsid w:val="005F28C0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25347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C21BE"/>
    <w:rsid w:val="006C4F1A"/>
    <w:rsid w:val="006C5DE3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0A52"/>
    <w:rsid w:val="00841D8B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B46BE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5ADD"/>
    <w:rsid w:val="008F7B2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6DE3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5DE2"/>
    <w:rsid w:val="00976F1E"/>
    <w:rsid w:val="00993F73"/>
    <w:rsid w:val="00997E15"/>
    <w:rsid w:val="009A10D4"/>
    <w:rsid w:val="009A2FD6"/>
    <w:rsid w:val="009B1A60"/>
    <w:rsid w:val="009B4E93"/>
    <w:rsid w:val="009C597E"/>
    <w:rsid w:val="009D154C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35F8B"/>
    <w:rsid w:val="00A41251"/>
    <w:rsid w:val="00A438DA"/>
    <w:rsid w:val="00A449D1"/>
    <w:rsid w:val="00A45A4F"/>
    <w:rsid w:val="00A47A40"/>
    <w:rsid w:val="00A50A28"/>
    <w:rsid w:val="00A55FF1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27D1"/>
    <w:rsid w:val="00AC52AE"/>
    <w:rsid w:val="00AD19E1"/>
    <w:rsid w:val="00AD1E69"/>
    <w:rsid w:val="00AD3017"/>
    <w:rsid w:val="00AE0A02"/>
    <w:rsid w:val="00AE3696"/>
    <w:rsid w:val="00AE7ADB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56FE2"/>
    <w:rsid w:val="00B6401C"/>
    <w:rsid w:val="00B6428B"/>
    <w:rsid w:val="00B65579"/>
    <w:rsid w:val="00B70E7F"/>
    <w:rsid w:val="00B74877"/>
    <w:rsid w:val="00B74E30"/>
    <w:rsid w:val="00B80114"/>
    <w:rsid w:val="00B84603"/>
    <w:rsid w:val="00B847D3"/>
    <w:rsid w:val="00B875D1"/>
    <w:rsid w:val="00B90276"/>
    <w:rsid w:val="00BA3B2B"/>
    <w:rsid w:val="00BB01F9"/>
    <w:rsid w:val="00BB20C7"/>
    <w:rsid w:val="00BB2C8F"/>
    <w:rsid w:val="00BB539C"/>
    <w:rsid w:val="00BB64BC"/>
    <w:rsid w:val="00BC22A9"/>
    <w:rsid w:val="00BC41CB"/>
    <w:rsid w:val="00BC49DB"/>
    <w:rsid w:val="00BC6B1F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044C"/>
    <w:rsid w:val="00C61051"/>
    <w:rsid w:val="00C64F89"/>
    <w:rsid w:val="00C71F73"/>
    <w:rsid w:val="00C74663"/>
    <w:rsid w:val="00C84F45"/>
    <w:rsid w:val="00C85E84"/>
    <w:rsid w:val="00C95B30"/>
    <w:rsid w:val="00CA3C85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31FD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2F6D"/>
    <w:rsid w:val="00D875F6"/>
    <w:rsid w:val="00D9366C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3FC1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56D"/>
    <w:rsid w:val="00EE2B88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364AE"/>
    <w:rsid w:val="00F41603"/>
    <w:rsid w:val="00F43872"/>
    <w:rsid w:val="00F46D3C"/>
    <w:rsid w:val="00F50A4F"/>
    <w:rsid w:val="00F52BC3"/>
    <w:rsid w:val="00F55013"/>
    <w:rsid w:val="00F605DD"/>
    <w:rsid w:val="00F624D0"/>
    <w:rsid w:val="00F63EF1"/>
    <w:rsid w:val="00F71A0A"/>
    <w:rsid w:val="00F725A4"/>
    <w:rsid w:val="00F72AC5"/>
    <w:rsid w:val="00F72F22"/>
    <w:rsid w:val="00F97E1A"/>
    <w:rsid w:val="00FA1086"/>
    <w:rsid w:val="00FA4108"/>
    <w:rsid w:val="00FA4BFA"/>
    <w:rsid w:val="00FB18E0"/>
    <w:rsid w:val="00FB19BB"/>
    <w:rsid w:val="00FB5EE7"/>
    <w:rsid w:val="00FB68FE"/>
    <w:rsid w:val="00FB781A"/>
    <w:rsid w:val="00FC1D43"/>
    <w:rsid w:val="00FC4D2D"/>
    <w:rsid w:val="00FC7914"/>
    <w:rsid w:val="00FD0EDC"/>
    <w:rsid w:val="00FD1CB4"/>
    <w:rsid w:val="00FD4C3D"/>
    <w:rsid w:val="00FD5EA9"/>
    <w:rsid w:val="00FE0F47"/>
    <w:rsid w:val="00FE0FC1"/>
    <w:rsid w:val="00FE7040"/>
    <w:rsid w:val="00FF3D53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74D6F2-2B92-485D-9BAF-A3945D1EB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165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22</cp:revision>
  <cp:lastPrinted>2014-10-13T19:47:00Z</cp:lastPrinted>
  <dcterms:created xsi:type="dcterms:W3CDTF">2021-03-28T21:17:00Z</dcterms:created>
  <dcterms:modified xsi:type="dcterms:W3CDTF">2021-10-05T11:24:00Z</dcterms:modified>
</cp:coreProperties>
</file>