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10903" w14:textId="319AEE29" w:rsidR="00F02719" w:rsidRPr="004A0CE1" w:rsidRDefault="00F02719" w:rsidP="002A3A37">
      <w:pPr>
        <w:ind w:left="3544"/>
        <w:rPr>
          <w:b/>
          <w:sz w:val="24"/>
          <w:szCs w:val="24"/>
        </w:rPr>
      </w:pPr>
      <w:bookmarkStart w:id="0" w:name="_Hlk81492673"/>
      <w:r w:rsidRPr="004A0CE1">
        <w:rPr>
          <w:b/>
          <w:sz w:val="24"/>
          <w:szCs w:val="24"/>
        </w:rPr>
        <w:t>DECRETO Nº</w:t>
      </w:r>
      <w:r w:rsidR="006445CB">
        <w:rPr>
          <w:b/>
          <w:sz w:val="24"/>
          <w:szCs w:val="24"/>
        </w:rPr>
        <w:t xml:space="preserve"> 1713</w:t>
      </w:r>
      <w:r w:rsidRPr="004A0CE1">
        <w:rPr>
          <w:b/>
          <w:sz w:val="24"/>
          <w:szCs w:val="24"/>
        </w:rPr>
        <w:t>/202</w:t>
      </w:r>
      <w:r w:rsidR="007D41E1" w:rsidRPr="004A0CE1">
        <w:rPr>
          <w:b/>
          <w:sz w:val="24"/>
          <w:szCs w:val="24"/>
        </w:rPr>
        <w:t>1</w:t>
      </w:r>
    </w:p>
    <w:p w14:paraId="55F26532" w14:textId="77777777" w:rsidR="00F02719" w:rsidRPr="004A0CE1" w:rsidRDefault="00F02719" w:rsidP="002A3A37">
      <w:pPr>
        <w:widowControl w:val="0"/>
        <w:ind w:left="4248"/>
        <w:rPr>
          <w:sz w:val="24"/>
          <w:szCs w:val="24"/>
        </w:rPr>
      </w:pPr>
    </w:p>
    <w:p w14:paraId="49F7BFCF" w14:textId="77777777" w:rsidR="00457078" w:rsidRPr="00457078" w:rsidRDefault="00457078" w:rsidP="00457078">
      <w:pPr>
        <w:widowControl w:val="0"/>
        <w:ind w:left="3544"/>
        <w:jc w:val="both"/>
        <w:rPr>
          <w:color w:val="000000"/>
          <w:sz w:val="24"/>
          <w:szCs w:val="24"/>
        </w:rPr>
      </w:pPr>
      <w:r w:rsidRPr="00457078">
        <w:rPr>
          <w:b/>
          <w:color w:val="000000"/>
          <w:sz w:val="24"/>
          <w:szCs w:val="24"/>
        </w:rPr>
        <w:t>DISPÕE SOBRE RECESSO NAS REPARTIÇÕES PÚBLICAS MUNICIPAIS NO DIA 06 DE SETEMBRO, E DÁ OUTRAS PROVIDÊNCIAS</w:t>
      </w:r>
      <w:r w:rsidRPr="00457078">
        <w:rPr>
          <w:color w:val="000000"/>
          <w:sz w:val="24"/>
          <w:szCs w:val="24"/>
        </w:rPr>
        <w:t>.</w:t>
      </w:r>
    </w:p>
    <w:p w14:paraId="40864C4E" w14:textId="77777777" w:rsidR="00457078" w:rsidRPr="00457078" w:rsidRDefault="00457078" w:rsidP="00457078">
      <w:pPr>
        <w:widowControl w:val="0"/>
        <w:jc w:val="both"/>
        <w:rPr>
          <w:color w:val="000000"/>
          <w:sz w:val="24"/>
          <w:szCs w:val="24"/>
        </w:rPr>
      </w:pPr>
    </w:p>
    <w:p w14:paraId="7B2A250C" w14:textId="77777777" w:rsidR="00457078" w:rsidRPr="00457078" w:rsidRDefault="00457078" w:rsidP="00457078">
      <w:pPr>
        <w:widowControl w:val="0"/>
        <w:jc w:val="both"/>
        <w:rPr>
          <w:color w:val="000000"/>
          <w:sz w:val="24"/>
          <w:szCs w:val="24"/>
        </w:rPr>
      </w:pPr>
    </w:p>
    <w:p w14:paraId="1ADC3FF6" w14:textId="77777777" w:rsidR="00457078" w:rsidRPr="00457078" w:rsidRDefault="00457078" w:rsidP="00457078">
      <w:pPr>
        <w:widowControl w:val="0"/>
        <w:jc w:val="both"/>
        <w:rPr>
          <w:color w:val="000000"/>
          <w:sz w:val="24"/>
          <w:szCs w:val="24"/>
        </w:rPr>
      </w:pPr>
      <w:r w:rsidRPr="00457078">
        <w:rPr>
          <w:color w:val="000000"/>
          <w:sz w:val="24"/>
          <w:szCs w:val="24"/>
        </w:rPr>
        <w:t>O EXCELENTÍSSIMO SENHOR, OCLÉCIO DE FREITAS MENESES, PREFEITO DO MUNICÍPIO DE FAROL, ESTADO DO PARANÁ, NO USO DAS ATRIBUIÇÕES CONFERIDAS PELO ART. 55, V DA LEI ORGÂNICA,</w:t>
      </w:r>
    </w:p>
    <w:p w14:paraId="0E8E8AED" w14:textId="77777777" w:rsidR="00457078" w:rsidRPr="00457078" w:rsidRDefault="00457078" w:rsidP="00457078">
      <w:pPr>
        <w:widowControl w:val="0"/>
        <w:jc w:val="both"/>
        <w:rPr>
          <w:color w:val="000000"/>
          <w:sz w:val="24"/>
          <w:szCs w:val="24"/>
        </w:rPr>
      </w:pPr>
    </w:p>
    <w:p w14:paraId="0D744F50" w14:textId="77777777" w:rsidR="00457078" w:rsidRPr="00457078" w:rsidRDefault="00457078" w:rsidP="00457078">
      <w:pPr>
        <w:widowControl w:val="0"/>
        <w:jc w:val="both"/>
        <w:rPr>
          <w:color w:val="000000"/>
          <w:sz w:val="24"/>
          <w:szCs w:val="24"/>
        </w:rPr>
      </w:pPr>
      <w:r w:rsidRPr="00457078">
        <w:rPr>
          <w:color w:val="000000"/>
          <w:sz w:val="24"/>
          <w:szCs w:val="24"/>
        </w:rPr>
        <w:t>Considerando que o próximo dia 07 de setembro (terça-feira), é Feriado Nacional em comemoração ao Dia da Independência do Brasil;</w:t>
      </w:r>
    </w:p>
    <w:p w14:paraId="42135FCB" w14:textId="77777777" w:rsidR="00457078" w:rsidRPr="00457078" w:rsidRDefault="00457078" w:rsidP="00457078">
      <w:pPr>
        <w:widowControl w:val="0"/>
        <w:jc w:val="both"/>
        <w:rPr>
          <w:color w:val="000000"/>
          <w:sz w:val="24"/>
          <w:szCs w:val="24"/>
        </w:rPr>
      </w:pPr>
    </w:p>
    <w:p w14:paraId="7C4EBD45" w14:textId="77777777" w:rsidR="00457078" w:rsidRPr="00457078" w:rsidRDefault="00457078" w:rsidP="00457078">
      <w:pPr>
        <w:widowControl w:val="0"/>
        <w:jc w:val="both"/>
        <w:rPr>
          <w:color w:val="000000"/>
          <w:sz w:val="24"/>
          <w:szCs w:val="24"/>
        </w:rPr>
      </w:pPr>
      <w:r w:rsidRPr="00457078">
        <w:rPr>
          <w:color w:val="000000"/>
          <w:sz w:val="24"/>
          <w:szCs w:val="24"/>
        </w:rPr>
        <w:t>Considerando que no próximo dia 06 de setembro de 2021, será recesso escolar, conforme Calendário Escolar 2021;</w:t>
      </w:r>
    </w:p>
    <w:p w14:paraId="73BFE7B0" w14:textId="77777777" w:rsidR="00457078" w:rsidRPr="00457078" w:rsidRDefault="00457078" w:rsidP="00457078">
      <w:pPr>
        <w:widowControl w:val="0"/>
        <w:jc w:val="both"/>
        <w:rPr>
          <w:color w:val="000000"/>
          <w:sz w:val="24"/>
          <w:szCs w:val="24"/>
        </w:rPr>
      </w:pPr>
    </w:p>
    <w:p w14:paraId="2428533C" w14:textId="77777777" w:rsidR="00457078" w:rsidRPr="00457078" w:rsidRDefault="00457078" w:rsidP="00457078">
      <w:pPr>
        <w:widowControl w:val="0"/>
        <w:jc w:val="center"/>
        <w:rPr>
          <w:color w:val="000000"/>
          <w:sz w:val="24"/>
          <w:szCs w:val="24"/>
        </w:rPr>
      </w:pPr>
      <w:r w:rsidRPr="00457078">
        <w:rPr>
          <w:color w:val="000000"/>
          <w:sz w:val="24"/>
          <w:szCs w:val="24"/>
        </w:rPr>
        <w:t>DECRETA:</w:t>
      </w:r>
    </w:p>
    <w:p w14:paraId="3A0DE7DC" w14:textId="77777777" w:rsidR="00457078" w:rsidRPr="00457078" w:rsidRDefault="00457078" w:rsidP="00457078">
      <w:pPr>
        <w:widowControl w:val="0"/>
        <w:jc w:val="both"/>
        <w:rPr>
          <w:color w:val="000000"/>
          <w:sz w:val="24"/>
          <w:szCs w:val="24"/>
        </w:rPr>
      </w:pPr>
    </w:p>
    <w:p w14:paraId="4284AC34" w14:textId="77777777" w:rsidR="00457078" w:rsidRPr="00457078" w:rsidRDefault="00457078" w:rsidP="00457078">
      <w:pPr>
        <w:widowControl w:val="0"/>
        <w:jc w:val="both"/>
        <w:rPr>
          <w:color w:val="000000"/>
          <w:sz w:val="24"/>
          <w:szCs w:val="24"/>
        </w:rPr>
      </w:pPr>
      <w:r w:rsidRPr="00457078">
        <w:rPr>
          <w:color w:val="000000"/>
          <w:sz w:val="24"/>
          <w:szCs w:val="24"/>
        </w:rPr>
        <w:t>Art. 1º Fica estabelecido recesso nas repartições públicas municipais no dia 06 de setembro de 2021, em face do Feriado Nacional do Dia da Independência do Brasil, comemorado em 07 de setembro (terça-feira).</w:t>
      </w:r>
    </w:p>
    <w:p w14:paraId="76CF1317" w14:textId="77777777" w:rsidR="00457078" w:rsidRPr="00457078" w:rsidRDefault="00457078" w:rsidP="00457078">
      <w:pPr>
        <w:widowControl w:val="0"/>
        <w:jc w:val="both"/>
        <w:rPr>
          <w:color w:val="000000"/>
          <w:sz w:val="24"/>
          <w:szCs w:val="24"/>
        </w:rPr>
      </w:pPr>
    </w:p>
    <w:p w14:paraId="011C4F26" w14:textId="77777777" w:rsidR="00457078" w:rsidRPr="00457078" w:rsidRDefault="00457078" w:rsidP="00457078">
      <w:pPr>
        <w:widowControl w:val="0"/>
        <w:jc w:val="both"/>
        <w:rPr>
          <w:color w:val="000000"/>
          <w:sz w:val="24"/>
          <w:szCs w:val="24"/>
        </w:rPr>
      </w:pPr>
      <w:r w:rsidRPr="00457078">
        <w:rPr>
          <w:color w:val="000000"/>
          <w:sz w:val="24"/>
          <w:szCs w:val="24"/>
        </w:rPr>
        <w:t>Art. 2º Para o atendimento dos serviços considerados essenciais à cidade, que não admitem paralisação, definidos por ato interno de cada Secretaria Municipal, os setores competentes deverão organizar escalas para o seu cumprimento.</w:t>
      </w:r>
    </w:p>
    <w:p w14:paraId="36150699" w14:textId="77777777" w:rsidR="00457078" w:rsidRPr="00457078" w:rsidRDefault="00457078" w:rsidP="00457078">
      <w:pPr>
        <w:widowControl w:val="0"/>
        <w:jc w:val="both"/>
        <w:rPr>
          <w:color w:val="000000"/>
          <w:sz w:val="24"/>
          <w:szCs w:val="24"/>
        </w:rPr>
      </w:pPr>
    </w:p>
    <w:p w14:paraId="5FAAF259" w14:textId="77777777" w:rsidR="00457078" w:rsidRPr="00457078" w:rsidRDefault="00457078" w:rsidP="00457078">
      <w:pPr>
        <w:widowControl w:val="0"/>
        <w:jc w:val="both"/>
        <w:rPr>
          <w:color w:val="000000"/>
          <w:sz w:val="24"/>
          <w:szCs w:val="24"/>
        </w:rPr>
      </w:pPr>
      <w:r w:rsidRPr="00457078">
        <w:rPr>
          <w:color w:val="000000"/>
          <w:sz w:val="24"/>
          <w:szCs w:val="24"/>
        </w:rPr>
        <w:t>Art. 3º Este Decreto entra em vigor na data de sua publicação.</w:t>
      </w:r>
    </w:p>
    <w:p w14:paraId="3C2032AC" w14:textId="77777777" w:rsidR="00457078" w:rsidRPr="00457078" w:rsidRDefault="00457078" w:rsidP="00457078">
      <w:pPr>
        <w:widowControl w:val="0"/>
        <w:jc w:val="both"/>
        <w:rPr>
          <w:color w:val="000000"/>
          <w:sz w:val="24"/>
          <w:szCs w:val="24"/>
        </w:rPr>
      </w:pPr>
      <w:r w:rsidRPr="00457078">
        <w:rPr>
          <w:color w:val="000000"/>
          <w:sz w:val="24"/>
          <w:szCs w:val="24"/>
        </w:rPr>
        <w:tab/>
        <w:t xml:space="preserve"> </w:t>
      </w:r>
    </w:p>
    <w:p w14:paraId="3A44D15E" w14:textId="77777777" w:rsidR="00457078" w:rsidRPr="00457078" w:rsidRDefault="00457078" w:rsidP="00457078">
      <w:pPr>
        <w:widowControl w:val="0"/>
        <w:jc w:val="center"/>
        <w:rPr>
          <w:color w:val="000000"/>
          <w:sz w:val="24"/>
          <w:szCs w:val="24"/>
        </w:rPr>
      </w:pPr>
      <w:r w:rsidRPr="00457078">
        <w:rPr>
          <w:color w:val="000000"/>
          <w:sz w:val="24"/>
          <w:szCs w:val="24"/>
        </w:rPr>
        <w:t xml:space="preserve">Paço Municipal “José </w:t>
      </w:r>
      <w:proofErr w:type="spellStart"/>
      <w:r w:rsidRPr="00457078">
        <w:rPr>
          <w:color w:val="000000"/>
          <w:sz w:val="24"/>
          <w:szCs w:val="24"/>
        </w:rPr>
        <w:t>Semiguem</w:t>
      </w:r>
      <w:proofErr w:type="spellEnd"/>
      <w:r w:rsidRPr="00457078">
        <w:rPr>
          <w:color w:val="000000"/>
          <w:sz w:val="24"/>
          <w:szCs w:val="24"/>
        </w:rPr>
        <w:t>”</w:t>
      </w:r>
    </w:p>
    <w:p w14:paraId="7D20D7AA" w14:textId="0AD6D618" w:rsidR="00457078" w:rsidRPr="00457078" w:rsidRDefault="00457078" w:rsidP="00457078">
      <w:pPr>
        <w:widowControl w:val="0"/>
        <w:jc w:val="center"/>
        <w:rPr>
          <w:color w:val="000000"/>
          <w:sz w:val="24"/>
          <w:szCs w:val="24"/>
        </w:rPr>
      </w:pPr>
      <w:r w:rsidRPr="00457078">
        <w:rPr>
          <w:color w:val="000000"/>
          <w:sz w:val="24"/>
          <w:szCs w:val="24"/>
        </w:rPr>
        <w:t>Farol, 0</w:t>
      </w:r>
      <w:r>
        <w:rPr>
          <w:color w:val="000000"/>
          <w:sz w:val="24"/>
          <w:szCs w:val="24"/>
        </w:rPr>
        <w:t>2</w:t>
      </w:r>
      <w:r w:rsidRPr="00457078">
        <w:rPr>
          <w:color w:val="000000"/>
          <w:sz w:val="24"/>
          <w:szCs w:val="24"/>
        </w:rPr>
        <w:t xml:space="preserve"> de setembro de 2021</w:t>
      </w:r>
    </w:p>
    <w:p w14:paraId="5461F2A1" w14:textId="6FFE90C3" w:rsidR="00F02719" w:rsidRPr="004A0CE1" w:rsidRDefault="00457078" w:rsidP="00457078">
      <w:pPr>
        <w:widowControl w:val="0"/>
        <w:jc w:val="center"/>
        <w:rPr>
          <w:sz w:val="24"/>
          <w:szCs w:val="24"/>
        </w:rPr>
      </w:pPr>
      <w:r w:rsidRPr="00457078">
        <w:rPr>
          <w:b/>
          <w:color w:val="000000"/>
          <w:sz w:val="24"/>
          <w:szCs w:val="24"/>
        </w:rPr>
        <w:tab/>
      </w:r>
      <w:r w:rsidRPr="00457078">
        <w:rPr>
          <w:b/>
          <w:color w:val="000000"/>
          <w:sz w:val="24"/>
          <w:szCs w:val="24"/>
        </w:rPr>
        <w:tab/>
      </w:r>
      <w:r w:rsidR="00F02719" w:rsidRPr="004A0CE1">
        <w:rPr>
          <w:sz w:val="24"/>
          <w:szCs w:val="24"/>
        </w:rPr>
        <w:tab/>
      </w:r>
      <w:r w:rsidR="00F02719" w:rsidRPr="004A0CE1">
        <w:rPr>
          <w:sz w:val="24"/>
          <w:szCs w:val="24"/>
        </w:rPr>
        <w:tab/>
      </w:r>
    </w:p>
    <w:p w14:paraId="4CA5E0E1" w14:textId="77777777" w:rsidR="00F02719" w:rsidRPr="004A0CE1" w:rsidRDefault="00F02719" w:rsidP="002A3A37">
      <w:pPr>
        <w:widowControl w:val="0"/>
        <w:jc w:val="center"/>
        <w:rPr>
          <w:sz w:val="24"/>
          <w:szCs w:val="24"/>
        </w:rPr>
      </w:pPr>
    </w:p>
    <w:p w14:paraId="12B10224" w14:textId="77777777" w:rsidR="00F02719" w:rsidRPr="004A0CE1" w:rsidRDefault="00F02719" w:rsidP="002A3A37">
      <w:pPr>
        <w:widowControl w:val="0"/>
        <w:jc w:val="center"/>
        <w:rPr>
          <w:sz w:val="24"/>
          <w:szCs w:val="24"/>
        </w:rPr>
      </w:pPr>
    </w:p>
    <w:p w14:paraId="2BABCFDC" w14:textId="1D069F72" w:rsidR="00123C33" w:rsidRPr="004A0CE1" w:rsidRDefault="00240768" w:rsidP="002A3A37">
      <w:pPr>
        <w:jc w:val="center"/>
        <w:rPr>
          <w:b/>
          <w:sz w:val="24"/>
          <w:szCs w:val="24"/>
        </w:rPr>
      </w:pPr>
      <w:r w:rsidRPr="004A0CE1">
        <w:rPr>
          <w:b/>
          <w:sz w:val="24"/>
          <w:szCs w:val="24"/>
        </w:rPr>
        <w:t>O</w:t>
      </w:r>
      <w:r w:rsidR="00123C33" w:rsidRPr="004A0CE1">
        <w:rPr>
          <w:b/>
          <w:sz w:val="24"/>
          <w:szCs w:val="24"/>
        </w:rPr>
        <w:t>CLÉCIO DE FREITAS MEN</w:t>
      </w:r>
      <w:r w:rsidR="00602FD4" w:rsidRPr="004A0CE1">
        <w:rPr>
          <w:b/>
          <w:sz w:val="24"/>
          <w:szCs w:val="24"/>
        </w:rPr>
        <w:t>E</w:t>
      </w:r>
      <w:r w:rsidR="002A3A37">
        <w:rPr>
          <w:b/>
          <w:sz w:val="24"/>
          <w:szCs w:val="24"/>
        </w:rPr>
        <w:t>S</w:t>
      </w:r>
      <w:r w:rsidR="00123C33" w:rsidRPr="004A0CE1">
        <w:rPr>
          <w:b/>
          <w:sz w:val="24"/>
          <w:szCs w:val="24"/>
        </w:rPr>
        <w:t>ES</w:t>
      </w:r>
    </w:p>
    <w:p w14:paraId="7951E7E9" w14:textId="77777777" w:rsidR="00123C33" w:rsidRPr="004A0CE1" w:rsidRDefault="00123C33" w:rsidP="002A3A37">
      <w:pPr>
        <w:jc w:val="center"/>
        <w:rPr>
          <w:bCs/>
          <w:sz w:val="24"/>
          <w:szCs w:val="24"/>
        </w:rPr>
      </w:pPr>
      <w:r w:rsidRPr="004A0CE1">
        <w:rPr>
          <w:bCs/>
          <w:sz w:val="24"/>
          <w:szCs w:val="24"/>
        </w:rPr>
        <w:t>Prefeito Municipal</w:t>
      </w:r>
    </w:p>
    <w:bookmarkEnd w:id="0"/>
    <w:p w14:paraId="563AD04D" w14:textId="77777777" w:rsidR="00E85AA7" w:rsidRPr="004A0CE1" w:rsidRDefault="00E85AA7" w:rsidP="002A3A37">
      <w:pPr>
        <w:rPr>
          <w:sz w:val="24"/>
          <w:szCs w:val="24"/>
        </w:rPr>
      </w:pPr>
    </w:p>
    <w:sectPr w:rsidR="00E85AA7" w:rsidRPr="004A0CE1" w:rsidSect="00C74663">
      <w:headerReference w:type="default" r:id="rId8"/>
      <w:footerReference w:type="default" r:id="rId9"/>
      <w:pgSz w:w="11907" w:h="16840" w:code="9"/>
      <w:pgMar w:top="2103" w:right="1134" w:bottom="1134" w:left="1418" w:header="1440" w:footer="48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3C3DA" w14:textId="77777777" w:rsidR="00F01AC8" w:rsidRDefault="00F01AC8">
      <w:r>
        <w:separator/>
      </w:r>
    </w:p>
  </w:endnote>
  <w:endnote w:type="continuationSeparator" w:id="0">
    <w:p w14:paraId="49FCB3E9" w14:textId="77777777" w:rsidR="00F01AC8" w:rsidRDefault="00F01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nstrella">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9E3F" w14:textId="77777777" w:rsidR="00233931" w:rsidRDefault="00233931" w:rsidP="006420EC">
    <w:pPr>
      <w:pBdr>
        <w:top w:val="single" w:sz="2" w:space="0" w:color="auto"/>
      </w:pBdr>
      <w:jc w:val="center"/>
      <w:rPr>
        <w:rFonts w:ascii="Arial Narrow" w:hAnsi="Arial Narrow" w:cs="Arial"/>
        <w:bCs/>
        <w:caps/>
        <w:color w:val="008000"/>
        <w:w w:val="150"/>
        <w:sz w:val="16"/>
      </w:rPr>
    </w:pPr>
    <w:r>
      <w:rPr>
        <w:rFonts w:ascii="Arial Narrow" w:hAnsi="Arial Narrow" w:cs="Arial"/>
        <w:bCs/>
        <w:caps/>
        <w:color w:val="008000"/>
        <w:w w:val="150"/>
        <w:sz w:val="16"/>
      </w:rPr>
      <w:t>MUNICIPio DE FAROL – estado do Paraná - Rua Bahia, 880 - Centro - CEP: 87.325-000.</w:t>
    </w:r>
  </w:p>
  <w:p w14:paraId="73718AF6" w14:textId="77777777" w:rsidR="00233931" w:rsidRDefault="00233931" w:rsidP="006420EC">
    <w:pPr>
      <w:pStyle w:val="Ttulo9"/>
      <w:rPr>
        <w:rFonts w:ascii="Minstrella" w:hAnsi="Minstrella"/>
        <w:b w:val="0"/>
        <w:color w:val="008000"/>
        <w:w w:val="150"/>
        <w:sz w:val="16"/>
      </w:rPr>
    </w:pPr>
    <w:r>
      <w:rPr>
        <w:rFonts w:ascii="Arial Narrow" w:hAnsi="Arial Narrow"/>
        <w:b w:val="0"/>
        <w:caps/>
        <w:color w:val="008000"/>
        <w:w w:val="150"/>
        <w:sz w:val="16"/>
      </w:rPr>
      <w:t xml:space="preserve">CNPJ nº 95.640.124/0001-48 - Fone (44) 3563.1101 – </w:t>
    </w:r>
    <w:r>
      <w:rPr>
        <w:rFonts w:ascii="Arial Narrow" w:hAnsi="Arial Narrow"/>
        <w:b w:val="0"/>
        <w:color w:val="008000"/>
        <w:w w:val="150"/>
        <w:sz w:val="16"/>
      </w:rPr>
      <w:t>www.</w:t>
    </w:r>
    <w:r w:rsidRPr="00004CBE">
      <w:rPr>
        <w:rFonts w:ascii="Arial Narrow" w:hAnsi="Arial Narrow"/>
        <w:b w:val="0"/>
        <w:color w:val="008000"/>
        <w:w w:val="150"/>
        <w:sz w:val="16"/>
      </w:rPr>
      <w:t>farol.</w:t>
    </w:r>
    <w:r>
      <w:rPr>
        <w:rFonts w:ascii="Arial Narrow" w:hAnsi="Arial Narrow"/>
        <w:b w:val="0"/>
        <w:color w:val="008000"/>
        <w:w w:val="150"/>
        <w:sz w:val="16"/>
      </w:rPr>
      <w:t xml:space="preserve">pr.gov.br/ </w:t>
    </w:r>
  </w:p>
  <w:p w14:paraId="65ECE26C" w14:textId="77777777" w:rsidR="00233931" w:rsidRDefault="00233931">
    <w:pPr>
      <w:pStyle w:val="Rodap"/>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802C8" w14:textId="77777777" w:rsidR="00F01AC8" w:rsidRDefault="00F01AC8">
      <w:r>
        <w:separator/>
      </w:r>
    </w:p>
  </w:footnote>
  <w:footnote w:type="continuationSeparator" w:id="0">
    <w:p w14:paraId="14CE534C" w14:textId="77777777" w:rsidR="00F01AC8" w:rsidRDefault="00F01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6240" w14:textId="77777777" w:rsidR="00233931" w:rsidRDefault="004366E3">
    <w:pPr>
      <w:pStyle w:val="Cabealho"/>
    </w:pPr>
    <w:r>
      <w:rPr>
        <w:noProof/>
      </w:rPr>
      <mc:AlternateContent>
        <mc:Choice Requires="wps">
          <w:drawing>
            <wp:anchor distT="0" distB="0" distL="114300" distR="114300" simplePos="0" relativeHeight="251656704" behindDoc="0" locked="0" layoutInCell="1" allowOverlap="1" wp14:anchorId="52653E5B" wp14:editId="111610C3">
              <wp:simplePos x="0" y="0"/>
              <wp:positionH relativeFrom="column">
                <wp:posOffset>1232535</wp:posOffset>
              </wp:positionH>
              <wp:positionV relativeFrom="paragraph">
                <wp:posOffset>-340360</wp:posOffset>
              </wp:positionV>
              <wp:extent cx="4939665" cy="616585"/>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39665" cy="616585"/>
                      </a:xfrm>
                      <a:prstGeom prst="rect">
                        <a:avLst/>
                      </a:prstGeom>
                      <a:extLst>
                        <a:ext uri="{AF507438-7753-43E0-B8FC-AC1667EBCBE1}">
                          <a14:hiddenEffects xmlns:a14="http://schemas.microsoft.com/office/drawing/2010/main">
                            <a:effectLst/>
                          </a14:hiddenEffects>
                        </a:ext>
                      </a:extLst>
                    </wps:spPr>
                    <wps:txbx>
                      <w:txbxContent>
                        <w:p w14:paraId="0917E5A1" w14:textId="77777777" w:rsidR="004366E3" w:rsidRDefault="004366E3" w:rsidP="004366E3">
                          <w:pPr>
                            <w:jc w:val="center"/>
                            <w:rPr>
                              <w:rFonts w:ascii="Book Antiqua" w:hAnsi="Book Antiqua"/>
                              <w:color w:val="0000FF"/>
                              <w:sz w:val="16"/>
                              <w:szCs w:val="16"/>
                              <w14:textOutline w14:w="0" w14:cap="flat" w14:cmpd="sng" w14:algn="ctr">
                                <w14:solidFill>
                                  <w14:srgbClr w14:val="000000"/>
                                </w14:solidFill>
                                <w14:prstDash w14:val="solid"/>
                                <w14:round/>
                              </w14:textOutline>
                            </w:rPr>
                          </w:pPr>
                          <w:r>
                            <w:rPr>
                              <w:rFonts w:ascii="Book Antiqua" w:hAnsi="Book Antiqua"/>
                              <w:color w:val="0000FF"/>
                              <w:sz w:val="16"/>
                              <w:szCs w:val="16"/>
                              <w14:textOutline w14:w="0" w14:cap="flat" w14:cmpd="sng" w14:algn="ctr">
                                <w14:solidFill>
                                  <w14:srgbClr w14:val="000000"/>
                                </w14:solidFill>
                                <w14:prstDash w14:val="solid"/>
                                <w14:round/>
                              </w14:textOutline>
                            </w:rPr>
                            <w:t>Município de Farol</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2653E5B" id="_x0000_t202" coordsize="21600,21600" o:spt="202" path="m,l,21600r21600,l21600,xe">
              <v:stroke joinstyle="miter"/>
              <v:path gradientshapeok="t" o:connecttype="rect"/>
            </v:shapetype>
            <v:shape id="WordArt 3" o:spid="_x0000_s1026" type="#_x0000_t202" style="position:absolute;margin-left:97.05pt;margin-top:-26.8pt;width:388.95pt;height:4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nn5gEAAMEDAAAOAAAAZHJzL2Uyb0RvYy54bWysU11v0zAUfUfiP1h+p0k7Wm1R02kwgZAG&#10;m7ShPTv+aAKxr7HdJv33XDtON8EbIg+WP46Pzzn3Zns96p4cpfMdmJouFyUl0nAQndnX9PvTp3eX&#10;lPjAjGA9GFnTk/T0evf2zXawlVxBC72QjiCJ8dVga9qGYKui8LyVmvkFWGnwUIHTLODS7Qvh2IDs&#10;ui9WZbkpBnDCOuDSe9y9nQ7pLvErJXm4V8rLQPqaoraQRpfGJo7FbsuqvWO27XiWwf5BhWadwUfP&#10;VLcsMHJw3V9UuuMOPKiw4KALUKrjMnlAN8vyDzePLbMyecFwvD3H5P8fLf92fHCkEzVdUWKYxhI9&#10;Y6I3LpCLGM5gfYWYR4uoMH6AEYucjHp7B/ynR0jxCjNd8BHdDF9BIB07BEg3RuV0jAhNE6TBapzO&#10;FZBjIBw3319dXG02a0o4nm2Wm/XlOqooWDXfts6HzxI0iZOaOqxwYmfHOx8m6AzJ0qKaSVcYmzF7&#10;akCcUOSAla+p/3VgTlLSfzEYbWyTeeLmSTNPzEF/BGymJSXKgc5hzanEp5/GZ+Zs1hfQ2UM/d0cS&#10;mdpE5LCZ+IFEusemO7KerEv8suMMRu8vrPGugRuMVHXJbcx+8pLdYp+kvHJPx0Z8vU6olz9v9xsA&#10;AP//AwBQSwMEFAAGAAgAAAAhAIhzYNDgAAAACgEAAA8AAABkcnMvZG93bnJldi54bWxMj8tOwzAQ&#10;RfdI/IM1SOxap69AQpyqQrBCQk3DgqWTTBOr8TjEbhv+nmEFy6s5unNutp1sLy44euNIwWIegUCq&#10;XWOoVfBRvs4eQfigqdG9I1TwjR62+e1NptPGXanAyyG0gkvIp1pBF8KQSunrDq32czcg8e3oRqsD&#10;x7GVzaivXG57uYyiWFptiD90esDnDuvT4WwV7D6peDFf79W+OBamLJOI3uKTUvd30+4JRMAp/MHw&#10;q8/qkLNT5c7UeNFzTtYLRhXMNqsYBBPJw5LXVQrWqw3IPJP/J+Q/AAAA//8DAFBLAQItABQABgAI&#10;AAAAIQC2gziS/gAAAOEBAAATAAAAAAAAAAAAAAAAAAAAAABbQ29udGVudF9UeXBlc10ueG1sUEsB&#10;Ai0AFAAGAAgAAAAhADj9If/WAAAAlAEAAAsAAAAAAAAAAAAAAAAALwEAAF9yZWxzLy5yZWxzUEsB&#10;Ai0AFAAGAAgAAAAhAMewyefmAQAAwQMAAA4AAAAAAAAAAAAAAAAALgIAAGRycy9lMm9Eb2MueG1s&#10;UEsBAi0AFAAGAAgAAAAhAIhzYNDgAAAACgEAAA8AAAAAAAAAAAAAAAAAQAQAAGRycy9kb3ducmV2&#10;LnhtbFBLBQYAAAAABAAEAPMAAABNBQAAAAA=&#10;" filled="f" stroked="f">
              <v:textbox inset="0,0,0,0">
                <w:txbxContent>
                  <w:p w14:paraId="0917E5A1" w14:textId="77777777" w:rsidR="004366E3" w:rsidRDefault="004366E3" w:rsidP="004366E3">
                    <w:pPr>
                      <w:jc w:val="center"/>
                      <w:rPr>
                        <w:rFonts w:ascii="Book Antiqua" w:hAnsi="Book Antiqua"/>
                        <w:color w:val="0000FF"/>
                        <w:sz w:val="16"/>
                        <w:szCs w:val="16"/>
                        <w14:textOutline w14:w="0" w14:cap="flat" w14:cmpd="sng" w14:algn="ctr">
                          <w14:solidFill>
                            <w14:srgbClr w14:val="000000"/>
                          </w14:solidFill>
                          <w14:prstDash w14:val="solid"/>
                          <w14:round/>
                        </w14:textOutline>
                      </w:rPr>
                    </w:pPr>
                    <w:r>
                      <w:rPr>
                        <w:rFonts w:ascii="Book Antiqua" w:hAnsi="Book Antiqua"/>
                        <w:color w:val="0000FF"/>
                        <w:sz w:val="16"/>
                        <w:szCs w:val="16"/>
                        <w14:textOutline w14:w="0" w14:cap="flat" w14:cmpd="sng" w14:algn="ctr">
                          <w14:solidFill>
                            <w14:srgbClr w14:val="000000"/>
                          </w14:solidFill>
                          <w14:prstDash w14:val="solid"/>
                          <w14:round/>
                        </w14:textOutline>
                      </w:rPr>
                      <w:t>Município de Farol</w:t>
                    </w:r>
                  </w:p>
                </w:txbxContent>
              </v:textbox>
            </v:shape>
          </w:pict>
        </mc:Fallback>
      </mc:AlternateContent>
    </w:r>
    <w:r>
      <w:rPr>
        <w:noProof/>
      </w:rPr>
      <w:drawing>
        <wp:anchor distT="0" distB="0" distL="114300" distR="114300" simplePos="0" relativeHeight="251658752" behindDoc="1" locked="0" layoutInCell="1" allowOverlap="1" wp14:anchorId="168DCB4E" wp14:editId="58BD273B">
          <wp:simplePos x="0" y="0"/>
          <wp:positionH relativeFrom="column">
            <wp:posOffset>-186690</wp:posOffset>
          </wp:positionH>
          <wp:positionV relativeFrom="paragraph">
            <wp:posOffset>-796290</wp:posOffset>
          </wp:positionV>
          <wp:extent cx="1209675" cy="1072515"/>
          <wp:effectExtent l="0" t="0" r="0" b="0"/>
          <wp:wrapNone/>
          <wp:docPr id="6"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72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6B96EF9A" wp14:editId="1872D9BD">
              <wp:simplePos x="0" y="0"/>
              <wp:positionH relativeFrom="column">
                <wp:posOffset>-114300</wp:posOffset>
              </wp:positionH>
              <wp:positionV relativeFrom="paragraph">
                <wp:posOffset>345440</wp:posOffset>
              </wp:positionV>
              <wp:extent cx="6661785" cy="0"/>
              <wp:effectExtent l="0" t="25400" r="18415" b="254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1785" cy="0"/>
                      </a:xfrm>
                      <a:prstGeom prst="line">
                        <a:avLst/>
                      </a:prstGeom>
                      <a:noFill/>
                      <a:ln w="57150" cmpd="thickThin">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A6FCD"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7.2pt" to="515.5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ZMwAEAAGUDAAAOAAAAZHJzL2Uyb0RvYy54bWysU82O2yAQvlfqOyDujZ1Vk11ZcVbqbreX&#10;tI202weYAI7RAoOAxM7bdyBO2m1vVS8IPDMf3w9e3Y/WsKMKUaNr+XxWc6acQKndvuU/Xp4+3HEW&#10;EzgJBp1q+UlFfr9+/241+EbdYI9GqsAIxMVm8C3vU/JNVUXRKwtxhl45KnYYLCQ6hn0lAwyEbk11&#10;U9fLasAgfUChYqSvj+ciXxf8rlMife+6qBIzLSduqayhrLu8VusVNPsAvtdiogH/wMKCdnTpFeoR&#10;ErBD0H9BWS0CRuzSTKCtsOu0UEUDqZnXf6h57sGrooXMif5qU/x/sOLbcRuYlpQdZw4sRbTRTrGP&#10;2ZnBx4YaHtw2ZG1idM9+g+I1Uq16U8yH6AlpN3xFSSBwSFgMGbtg8zBJZWPx/XT1XY2JCfq4XC7n&#10;t3cLzsSlVkFzGfQhpi8KLcublhtiV4DhuIkpE4Hm0pLvcfikjSmxGseGli9u5wtKXlhPIhPF/PrS&#10;T2FFNFrm9jwYw373YAI7Qn4q9aeaps7wb9oCHpws8L0C+XnaJ9DmvCc6xk32ZEfOLu5QnrYhw2Wn&#10;KMvCe3p3+bH8fi5dv/6O9U8AAAD//wMAUEsDBBQABgAIAAAAIQDyRUrG3gAAAAoBAAAPAAAAZHJz&#10;L2Rvd25yZXYueG1sTI/BTsMwEETvSPyDtUjcWsekQBXiVBUIJC5ItCCum3hJLOJ1Grtt+HtccYDj&#10;7Ixm35SryfXiQGOwnjWoeQaCuPHGcqvhbfs4W4IIEdlg75k0fFOAVXV+VmJh/JFf6bCJrUglHArU&#10;0MU4FFKGpiOHYe4H4uR9+tFhTHJspRnxmMpdL6+y7EY6tJw+dDjQfUfN12bvNLRc4/Ylf15P7+pj&#10;95DvrHm6tVpfXkzrOxCRpvgXhhN+QocqMdV+zyaIXsNMLdOWqOF6sQBxCmS5UiDq34usSvl/QvUD&#10;AAD//wMAUEsBAi0AFAAGAAgAAAAhALaDOJL+AAAA4QEAABMAAAAAAAAAAAAAAAAAAAAAAFtDb250&#10;ZW50X1R5cGVzXS54bWxQSwECLQAUAAYACAAAACEAOP0h/9YAAACUAQAACwAAAAAAAAAAAAAAAAAv&#10;AQAAX3JlbHMvLnJlbHNQSwECLQAUAAYACAAAACEARPZWTMABAABlAwAADgAAAAAAAAAAAAAAAAAu&#10;AgAAZHJzL2Uyb0RvYy54bWxQSwECLQAUAAYACAAAACEA8kVKxt4AAAAKAQAADwAAAAAAAAAAAAAA&#10;AAAaBAAAZHJzL2Rvd25yZXYueG1sUEsFBgAAAAAEAAQA8wAAACUFAAAAAA==&#10;" strokecolor="#00b050" strokeweight="4.5pt">
              <v:stroke linestyle="thickThin"/>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419"/>
      </w:pPr>
      <w:rPr>
        <w:rFonts w:ascii="Wingdings" w:hAnsi="Wingdings"/>
      </w:rPr>
    </w:lvl>
  </w:abstractNum>
  <w:abstractNum w:abstractNumId="1" w15:restartNumberingAfterBreak="0">
    <w:nsid w:val="6BE7417F"/>
    <w:multiLevelType w:val="singleLevel"/>
    <w:tmpl w:val="04160017"/>
    <w:lvl w:ilvl="0">
      <w:start w:val="1"/>
      <w:numFmt w:val="lowerLetter"/>
      <w:lvlText w:val="%1)"/>
      <w:lvlJc w:val="left"/>
      <w:pPr>
        <w:tabs>
          <w:tab w:val="num" w:pos="1920"/>
        </w:tabs>
        <w:ind w:left="192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63D"/>
    <w:rsid w:val="00006E09"/>
    <w:rsid w:val="00007641"/>
    <w:rsid w:val="000101E6"/>
    <w:rsid w:val="00035B15"/>
    <w:rsid w:val="00040DBF"/>
    <w:rsid w:val="000414F4"/>
    <w:rsid w:val="00046D1D"/>
    <w:rsid w:val="00051DCD"/>
    <w:rsid w:val="00052D85"/>
    <w:rsid w:val="00057370"/>
    <w:rsid w:val="00061ED8"/>
    <w:rsid w:val="00063075"/>
    <w:rsid w:val="00064AF8"/>
    <w:rsid w:val="000673E5"/>
    <w:rsid w:val="0007405C"/>
    <w:rsid w:val="000744A0"/>
    <w:rsid w:val="00074B81"/>
    <w:rsid w:val="000765EA"/>
    <w:rsid w:val="00077C9A"/>
    <w:rsid w:val="00080B70"/>
    <w:rsid w:val="0008192E"/>
    <w:rsid w:val="000849D4"/>
    <w:rsid w:val="00086B94"/>
    <w:rsid w:val="000913A9"/>
    <w:rsid w:val="0009272F"/>
    <w:rsid w:val="0009324F"/>
    <w:rsid w:val="000942A5"/>
    <w:rsid w:val="00094834"/>
    <w:rsid w:val="00095D6B"/>
    <w:rsid w:val="000A072D"/>
    <w:rsid w:val="000A0B7E"/>
    <w:rsid w:val="000A49A6"/>
    <w:rsid w:val="000A55C7"/>
    <w:rsid w:val="000A5C3A"/>
    <w:rsid w:val="000B0B87"/>
    <w:rsid w:val="000B14C3"/>
    <w:rsid w:val="000B3668"/>
    <w:rsid w:val="000D072E"/>
    <w:rsid w:val="000D1C69"/>
    <w:rsid w:val="000D465E"/>
    <w:rsid w:val="000D5FEB"/>
    <w:rsid w:val="000D6B9A"/>
    <w:rsid w:val="000E1B33"/>
    <w:rsid w:val="000E4AE4"/>
    <w:rsid w:val="000E4CB1"/>
    <w:rsid w:val="000E5781"/>
    <w:rsid w:val="000E5C81"/>
    <w:rsid w:val="000F44B3"/>
    <w:rsid w:val="000F452F"/>
    <w:rsid w:val="0010381C"/>
    <w:rsid w:val="00113C64"/>
    <w:rsid w:val="00115002"/>
    <w:rsid w:val="00123C33"/>
    <w:rsid w:val="001421A1"/>
    <w:rsid w:val="001477DF"/>
    <w:rsid w:val="0015117B"/>
    <w:rsid w:val="00156056"/>
    <w:rsid w:val="00167BF5"/>
    <w:rsid w:val="00171500"/>
    <w:rsid w:val="001769A7"/>
    <w:rsid w:val="00177515"/>
    <w:rsid w:val="00181C41"/>
    <w:rsid w:val="0018756F"/>
    <w:rsid w:val="001A4709"/>
    <w:rsid w:val="001B2136"/>
    <w:rsid w:val="001B3BFC"/>
    <w:rsid w:val="001B5618"/>
    <w:rsid w:val="001C3761"/>
    <w:rsid w:val="001D337A"/>
    <w:rsid w:val="001D58C7"/>
    <w:rsid w:val="001E78B6"/>
    <w:rsid w:val="001F0618"/>
    <w:rsid w:val="002008FE"/>
    <w:rsid w:val="002108D2"/>
    <w:rsid w:val="002176DC"/>
    <w:rsid w:val="002255F1"/>
    <w:rsid w:val="00233931"/>
    <w:rsid w:val="00240768"/>
    <w:rsid w:val="002445DE"/>
    <w:rsid w:val="002462FB"/>
    <w:rsid w:val="0024692A"/>
    <w:rsid w:val="0025345B"/>
    <w:rsid w:val="002551D8"/>
    <w:rsid w:val="00273A2D"/>
    <w:rsid w:val="002771FB"/>
    <w:rsid w:val="00277ECC"/>
    <w:rsid w:val="00282C57"/>
    <w:rsid w:val="00283218"/>
    <w:rsid w:val="002838BF"/>
    <w:rsid w:val="002841FF"/>
    <w:rsid w:val="0028451E"/>
    <w:rsid w:val="002903FB"/>
    <w:rsid w:val="00294091"/>
    <w:rsid w:val="002A3A37"/>
    <w:rsid w:val="002A5ABF"/>
    <w:rsid w:val="002B7B75"/>
    <w:rsid w:val="002C0C01"/>
    <w:rsid w:val="002C19FE"/>
    <w:rsid w:val="002D196E"/>
    <w:rsid w:val="002F64BF"/>
    <w:rsid w:val="0030459E"/>
    <w:rsid w:val="00306A02"/>
    <w:rsid w:val="00312AD3"/>
    <w:rsid w:val="003303EB"/>
    <w:rsid w:val="003306FD"/>
    <w:rsid w:val="00335879"/>
    <w:rsid w:val="00343BB8"/>
    <w:rsid w:val="00350F3C"/>
    <w:rsid w:val="003600F9"/>
    <w:rsid w:val="0036090B"/>
    <w:rsid w:val="00366657"/>
    <w:rsid w:val="0037050A"/>
    <w:rsid w:val="00374D1E"/>
    <w:rsid w:val="00376A61"/>
    <w:rsid w:val="003844FB"/>
    <w:rsid w:val="0039139D"/>
    <w:rsid w:val="0039319C"/>
    <w:rsid w:val="003A1468"/>
    <w:rsid w:val="003A2961"/>
    <w:rsid w:val="003A3931"/>
    <w:rsid w:val="003A4440"/>
    <w:rsid w:val="003A6715"/>
    <w:rsid w:val="003A7A42"/>
    <w:rsid w:val="003B05F4"/>
    <w:rsid w:val="003B1B7C"/>
    <w:rsid w:val="003B1F21"/>
    <w:rsid w:val="003B22B3"/>
    <w:rsid w:val="003B4EDD"/>
    <w:rsid w:val="003C1D16"/>
    <w:rsid w:val="003C5A6E"/>
    <w:rsid w:val="003D3D63"/>
    <w:rsid w:val="003D4F20"/>
    <w:rsid w:val="003D5128"/>
    <w:rsid w:val="003F087D"/>
    <w:rsid w:val="003F38EC"/>
    <w:rsid w:val="003F5E94"/>
    <w:rsid w:val="00401702"/>
    <w:rsid w:val="00401B8D"/>
    <w:rsid w:val="004161FE"/>
    <w:rsid w:val="004208B5"/>
    <w:rsid w:val="00426066"/>
    <w:rsid w:val="004366E3"/>
    <w:rsid w:val="0043676A"/>
    <w:rsid w:val="004436F1"/>
    <w:rsid w:val="004475BF"/>
    <w:rsid w:val="00450261"/>
    <w:rsid w:val="00450767"/>
    <w:rsid w:val="00455B71"/>
    <w:rsid w:val="00456F44"/>
    <w:rsid w:val="00457078"/>
    <w:rsid w:val="00462075"/>
    <w:rsid w:val="00465068"/>
    <w:rsid w:val="00482D82"/>
    <w:rsid w:val="004903D2"/>
    <w:rsid w:val="0049408E"/>
    <w:rsid w:val="004A0CE1"/>
    <w:rsid w:val="004A3860"/>
    <w:rsid w:val="004A611C"/>
    <w:rsid w:val="004A7224"/>
    <w:rsid w:val="004A7FBC"/>
    <w:rsid w:val="004B4611"/>
    <w:rsid w:val="004B55A3"/>
    <w:rsid w:val="004C6C2B"/>
    <w:rsid w:val="004C7ECB"/>
    <w:rsid w:val="004D10AF"/>
    <w:rsid w:val="004D1CD6"/>
    <w:rsid w:val="004D2489"/>
    <w:rsid w:val="004D720A"/>
    <w:rsid w:val="004E0B47"/>
    <w:rsid w:val="004E59E3"/>
    <w:rsid w:val="004F0FDA"/>
    <w:rsid w:val="004F3C59"/>
    <w:rsid w:val="0050431E"/>
    <w:rsid w:val="00505B23"/>
    <w:rsid w:val="00505B68"/>
    <w:rsid w:val="00515DD9"/>
    <w:rsid w:val="00517125"/>
    <w:rsid w:val="005278F2"/>
    <w:rsid w:val="005302BF"/>
    <w:rsid w:val="00534726"/>
    <w:rsid w:val="00550A8F"/>
    <w:rsid w:val="00552A1B"/>
    <w:rsid w:val="00555AA6"/>
    <w:rsid w:val="00560393"/>
    <w:rsid w:val="00567EB7"/>
    <w:rsid w:val="00577789"/>
    <w:rsid w:val="005813CD"/>
    <w:rsid w:val="00584490"/>
    <w:rsid w:val="005868D7"/>
    <w:rsid w:val="00590CA9"/>
    <w:rsid w:val="00590DF5"/>
    <w:rsid w:val="005A23E4"/>
    <w:rsid w:val="005A3A87"/>
    <w:rsid w:val="005B54AD"/>
    <w:rsid w:val="005C225D"/>
    <w:rsid w:val="005D311E"/>
    <w:rsid w:val="005E2AC2"/>
    <w:rsid w:val="005E514D"/>
    <w:rsid w:val="005E7624"/>
    <w:rsid w:val="005F28C0"/>
    <w:rsid w:val="00601919"/>
    <w:rsid w:val="006021EB"/>
    <w:rsid w:val="00602FD4"/>
    <w:rsid w:val="00603952"/>
    <w:rsid w:val="006066BC"/>
    <w:rsid w:val="00615561"/>
    <w:rsid w:val="00615815"/>
    <w:rsid w:val="006205C2"/>
    <w:rsid w:val="0062066F"/>
    <w:rsid w:val="0062098A"/>
    <w:rsid w:val="00621A24"/>
    <w:rsid w:val="00623154"/>
    <w:rsid w:val="00626CE5"/>
    <w:rsid w:val="00630892"/>
    <w:rsid w:val="006401DC"/>
    <w:rsid w:val="006413D5"/>
    <w:rsid w:val="006415A7"/>
    <w:rsid w:val="006420EC"/>
    <w:rsid w:val="00642811"/>
    <w:rsid w:val="006445CB"/>
    <w:rsid w:val="006445F1"/>
    <w:rsid w:val="006511EA"/>
    <w:rsid w:val="0065213A"/>
    <w:rsid w:val="006527C1"/>
    <w:rsid w:val="00656989"/>
    <w:rsid w:val="00656ACA"/>
    <w:rsid w:val="0066515D"/>
    <w:rsid w:val="0066715F"/>
    <w:rsid w:val="006716DB"/>
    <w:rsid w:val="00671C9F"/>
    <w:rsid w:val="00674AF7"/>
    <w:rsid w:val="006800B5"/>
    <w:rsid w:val="00680F0D"/>
    <w:rsid w:val="00681A99"/>
    <w:rsid w:val="00687AAE"/>
    <w:rsid w:val="00690387"/>
    <w:rsid w:val="006926CC"/>
    <w:rsid w:val="00693ACB"/>
    <w:rsid w:val="006A2111"/>
    <w:rsid w:val="006B291D"/>
    <w:rsid w:val="006C2B4E"/>
    <w:rsid w:val="006C5DE3"/>
    <w:rsid w:val="006D4957"/>
    <w:rsid w:val="006D79C2"/>
    <w:rsid w:val="00700BA3"/>
    <w:rsid w:val="00703468"/>
    <w:rsid w:val="0070696A"/>
    <w:rsid w:val="00707EB0"/>
    <w:rsid w:val="00721AF2"/>
    <w:rsid w:val="00721B04"/>
    <w:rsid w:val="007337D3"/>
    <w:rsid w:val="00741D02"/>
    <w:rsid w:val="0074379C"/>
    <w:rsid w:val="00750F22"/>
    <w:rsid w:val="00751F4A"/>
    <w:rsid w:val="00754E7A"/>
    <w:rsid w:val="00756E4D"/>
    <w:rsid w:val="007577B1"/>
    <w:rsid w:val="007678F4"/>
    <w:rsid w:val="0077157B"/>
    <w:rsid w:val="00774A3C"/>
    <w:rsid w:val="0077512C"/>
    <w:rsid w:val="00775224"/>
    <w:rsid w:val="0077631E"/>
    <w:rsid w:val="00776383"/>
    <w:rsid w:val="00777424"/>
    <w:rsid w:val="007817FC"/>
    <w:rsid w:val="00784384"/>
    <w:rsid w:val="007914EA"/>
    <w:rsid w:val="00793F94"/>
    <w:rsid w:val="00797155"/>
    <w:rsid w:val="007A4032"/>
    <w:rsid w:val="007B47B8"/>
    <w:rsid w:val="007B64B1"/>
    <w:rsid w:val="007B6761"/>
    <w:rsid w:val="007C0F92"/>
    <w:rsid w:val="007C3BB9"/>
    <w:rsid w:val="007D0E06"/>
    <w:rsid w:val="007D1A4C"/>
    <w:rsid w:val="007D2028"/>
    <w:rsid w:val="007D41E1"/>
    <w:rsid w:val="007D7BA8"/>
    <w:rsid w:val="007E06E3"/>
    <w:rsid w:val="007E40E5"/>
    <w:rsid w:val="007E79FC"/>
    <w:rsid w:val="007F0188"/>
    <w:rsid w:val="007F0B9D"/>
    <w:rsid w:val="00802576"/>
    <w:rsid w:val="00810BA9"/>
    <w:rsid w:val="00825FBE"/>
    <w:rsid w:val="008342D2"/>
    <w:rsid w:val="00843787"/>
    <w:rsid w:val="00847961"/>
    <w:rsid w:val="008529FC"/>
    <w:rsid w:val="008531CC"/>
    <w:rsid w:val="00856C74"/>
    <w:rsid w:val="0086213E"/>
    <w:rsid w:val="00863146"/>
    <w:rsid w:val="0086359F"/>
    <w:rsid w:val="008650F8"/>
    <w:rsid w:val="00867598"/>
    <w:rsid w:val="00882EDF"/>
    <w:rsid w:val="00885087"/>
    <w:rsid w:val="008874E3"/>
    <w:rsid w:val="00894EFD"/>
    <w:rsid w:val="00896B08"/>
    <w:rsid w:val="008A4906"/>
    <w:rsid w:val="008B49B3"/>
    <w:rsid w:val="008C313B"/>
    <w:rsid w:val="008D080F"/>
    <w:rsid w:val="008D11C0"/>
    <w:rsid w:val="008D30B8"/>
    <w:rsid w:val="008D51BC"/>
    <w:rsid w:val="008D6979"/>
    <w:rsid w:val="008E02CC"/>
    <w:rsid w:val="008E59A1"/>
    <w:rsid w:val="008F4FE4"/>
    <w:rsid w:val="0090149C"/>
    <w:rsid w:val="0090169A"/>
    <w:rsid w:val="00902683"/>
    <w:rsid w:val="0090336D"/>
    <w:rsid w:val="00907659"/>
    <w:rsid w:val="009130CC"/>
    <w:rsid w:val="009135FC"/>
    <w:rsid w:val="00920322"/>
    <w:rsid w:val="00923D5B"/>
    <w:rsid w:val="00926056"/>
    <w:rsid w:val="009315EF"/>
    <w:rsid w:val="009402A4"/>
    <w:rsid w:val="00947358"/>
    <w:rsid w:val="00947731"/>
    <w:rsid w:val="00947DA3"/>
    <w:rsid w:val="00964E0D"/>
    <w:rsid w:val="00965B5B"/>
    <w:rsid w:val="00967BCA"/>
    <w:rsid w:val="00967BD9"/>
    <w:rsid w:val="00976F1E"/>
    <w:rsid w:val="009841BC"/>
    <w:rsid w:val="00987E43"/>
    <w:rsid w:val="009A0127"/>
    <w:rsid w:val="009A2FD6"/>
    <w:rsid w:val="009B4E93"/>
    <w:rsid w:val="009B7C83"/>
    <w:rsid w:val="009C597E"/>
    <w:rsid w:val="009E39F7"/>
    <w:rsid w:val="009E7933"/>
    <w:rsid w:val="009F25FA"/>
    <w:rsid w:val="009F290B"/>
    <w:rsid w:val="009F3C40"/>
    <w:rsid w:val="009F500F"/>
    <w:rsid w:val="009F5CDF"/>
    <w:rsid w:val="00A0279D"/>
    <w:rsid w:val="00A07414"/>
    <w:rsid w:val="00A16F27"/>
    <w:rsid w:val="00A35768"/>
    <w:rsid w:val="00A41251"/>
    <w:rsid w:val="00A45A4F"/>
    <w:rsid w:val="00A47A40"/>
    <w:rsid w:val="00A50A28"/>
    <w:rsid w:val="00A658FE"/>
    <w:rsid w:val="00A659D1"/>
    <w:rsid w:val="00A66F88"/>
    <w:rsid w:val="00A71177"/>
    <w:rsid w:val="00A740E9"/>
    <w:rsid w:val="00A74F91"/>
    <w:rsid w:val="00A75D74"/>
    <w:rsid w:val="00A81628"/>
    <w:rsid w:val="00A82367"/>
    <w:rsid w:val="00A868D2"/>
    <w:rsid w:val="00A87A49"/>
    <w:rsid w:val="00A92C18"/>
    <w:rsid w:val="00A93615"/>
    <w:rsid w:val="00A96BD5"/>
    <w:rsid w:val="00AA1872"/>
    <w:rsid w:val="00AA3A0E"/>
    <w:rsid w:val="00AB72B4"/>
    <w:rsid w:val="00AC0EE9"/>
    <w:rsid w:val="00AC52AE"/>
    <w:rsid w:val="00AC649C"/>
    <w:rsid w:val="00AD19E1"/>
    <w:rsid w:val="00AD3017"/>
    <w:rsid w:val="00AE3696"/>
    <w:rsid w:val="00AF6730"/>
    <w:rsid w:val="00B058A4"/>
    <w:rsid w:val="00B06E57"/>
    <w:rsid w:val="00B10AB6"/>
    <w:rsid w:val="00B11384"/>
    <w:rsid w:val="00B17C0F"/>
    <w:rsid w:val="00B23941"/>
    <w:rsid w:val="00B31C71"/>
    <w:rsid w:val="00B3321C"/>
    <w:rsid w:val="00B36E2D"/>
    <w:rsid w:val="00B44FC6"/>
    <w:rsid w:val="00B6401C"/>
    <w:rsid w:val="00B6428B"/>
    <w:rsid w:val="00B670D5"/>
    <w:rsid w:val="00B74877"/>
    <w:rsid w:val="00B80114"/>
    <w:rsid w:val="00B87249"/>
    <w:rsid w:val="00B875D1"/>
    <w:rsid w:val="00B90276"/>
    <w:rsid w:val="00BB20C7"/>
    <w:rsid w:val="00BC4317"/>
    <w:rsid w:val="00BC49DB"/>
    <w:rsid w:val="00BD563D"/>
    <w:rsid w:val="00BF7BBC"/>
    <w:rsid w:val="00C01352"/>
    <w:rsid w:val="00C01EF9"/>
    <w:rsid w:val="00C04921"/>
    <w:rsid w:val="00C12338"/>
    <w:rsid w:val="00C14553"/>
    <w:rsid w:val="00C173F1"/>
    <w:rsid w:val="00C20EF6"/>
    <w:rsid w:val="00C24E88"/>
    <w:rsid w:val="00C24E90"/>
    <w:rsid w:val="00C445E3"/>
    <w:rsid w:val="00C44CA3"/>
    <w:rsid w:val="00C47C90"/>
    <w:rsid w:val="00C5645E"/>
    <w:rsid w:val="00C65E7F"/>
    <w:rsid w:val="00C74663"/>
    <w:rsid w:val="00C84F45"/>
    <w:rsid w:val="00CA4028"/>
    <w:rsid w:val="00CA50A8"/>
    <w:rsid w:val="00CB395A"/>
    <w:rsid w:val="00CB3EE9"/>
    <w:rsid w:val="00CC7826"/>
    <w:rsid w:val="00CD275C"/>
    <w:rsid w:val="00CD2B8D"/>
    <w:rsid w:val="00CD2FFB"/>
    <w:rsid w:val="00CE2834"/>
    <w:rsid w:val="00CF315D"/>
    <w:rsid w:val="00D04758"/>
    <w:rsid w:val="00D0685A"/>
    <w:rsid w:val="00D25947"/>
    <w:rsid w:val="00D32B97"/>
    <w:rsid w:val="00D34885"/>
    <w:rsid w:val="00D36DEF"/>
    <w:rsid w:val="00D37FC2"/>
    <w:rsid w:val="00D40BF4"/>
    <w:rsid w:val="00D41DAF"/>
    <w:rsid w:val="00D44688"/>
    <w:rsid w:val="00D47BAF"/>
    <w:rsid w:val="00D515BB"/>
    <w:rsid w:val="00D51C4F"/>
    <w:rsid w:val="00D5218A"/>
    <w:rsid w:val="00D61BAF"/>
    <w:rsid w:val="00D62BCE"/>
    <w:rsid w:val="00D6595E"/>
    <w:rsid w:val="00D65BE9"/>
    <w:rsid w:val="00D72D5F"/>
    <w:rsid w:val="00D72F2B"/>
    <w:rsid w:val="00D875F6"/>
    <w:rsid w:val="00DA7DAD"/>
    <w:rsid w:val="00DB0C3A"/>
    <w:rsid w:val="00DB37FF"/>
    <w:rsid w:val="00DC0F42"/>
    <w:rsid w:val="00DC17C9"/>
    <w:rsid w:val="00DC25E5"/>
    <w:rsid w:val="00DC7900"/>
    <w:rsid w:val="00DD1135"/>
    <w:rsid w:val="00DE6A42"/>
    <w:rsid w:val="00DE6C5A"/>
    <w:rsid w:val="00DF1173"/>
    <w:rsid w:val="00DF6C0C"/>
    <w:rsid w:val="00E15823"/>
    <w:rsid w:val="00E16DA5"/>
    <w:rsid w:val="00E45B0E"/>
    <w:rsid w:val="00E45FEF"/>
    <w:rsid w:val="00E520FC"/>
    <w:rsid w:val="00E52DC8"/>
    <w:rsid w:val="00E561BE"/>
    <w:rsid w:val="00E60371"/>
    <w:rsid w:val="00E72145"/>
    <w:rsid w:val="00E85AA7"/>
    <w:rsid w:val="00E9320F"/>
    <w:rsid w:val="00EA498C"/>
    <w:rsid w:val="00EB2F7E"/>
    <w:rsid w:val="00EB5A75"/>
    <w:rsid w:val="00EB6992"/>
    <w:rsid w:val="00EB7DB2"/>
    <w:rsid w:val="00EE2D41"/>
    <w:rsid w:val="00EE35D5"/>
    <w:rsid w:val="00EE7737"/>
    <w:rsid w:val="00EF2808"/>
    <w:rsid w:val="00EF3A09"/>
    <w:rsid w:val="00F01AC8"/>
    <w:rsid w:val="00F01E0B"/>
    <w:rsid w:val="00F02719"/>
    <w:rsid w:val="00F1484B"/>
    <w:rsid w:val="00F26F3E"/>
    <w:rsid w:val="00F35F2D"/>
    <w:rsid w:val="00F41603"/>
    <w:rsid w:val="00F50A4F"/>
    <w:rsid w:val="00F55D36"/>
    <w:rsid w:val="00F605DD"/>
    <w:rsid w:val="00F63EF1"/>
    <w:rsid w:val="00F72AC5"/>
    <w:rsid w:val="00F97E1A"/>
    <w:rsid w:val="00FA1086"/>
    <w:rsid w:val="00FA4BFA"/>
    <w:rsid w:val="00FB18E0"/>
    <w:rsid w:val="00FB68FE"/>
    <w:rsid w:val="00FB781A"/>
    <w:rsid w:val="00FC1D43"/>
    <w:rsid w:val="00FC425B"/>
    <w:rsid w:val="00FC4D2D"/>
    <w:rsid w:val="00FD1CB4"/>
    <w:rsid w:val="00FD4C3D"/>
    <w:rsid w:val="00FE7040"/>
    <w:rsid w:val="00FF42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D1F2CE"/>
  <w15:docId w15:val="{065136AC-508E-4149-AEC0-90935A7E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5">
    <w:name w:val="heading 5"/>
    <w:basedOn w:val="Normal"/>
    <w:next w:val="Normal"/>
    <w:link w:val="Ttulo5Char"/>
    <w:qFormat/>
    <w:pPr>
      <w:keepNext/>
      <w:jc w:val="center"/>
      <w:outlineLvl w:val="4"/>
    </w:pPr>
    <w:rPr>
      <w:sz w:val="28"/>
    </w:rPr>
  </w:style>
  <w:style w:type="paragraph" w:styleId="Ttulo9">
    <w:name w:val="heading 9"/>
    <w:basedOn w:val="Normal"/>
    <w:next w:val="Normal"/>
    <w:qFormat/>
    <w:pPr>
      <w:keepNext/>
      <w:jc w:val="center"/>
      <w:outlineLvl w:val="8"/>
    </w:pPr>
    <w:rPr>
      <w:rFonts w:ascii="Arial" w:hAnsi="Arial" w:cs="Arial"/>
      <w:b/>
      <w:bCs/>
      <w:w w:val="120"/>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Hyperlink">
    <w:name w:val="Hyperlink"/>
    <w:rPr>
      <w:color w:val="0000FF"/>
      <w:u w:val="single"/>
    </w:rPr>
  </w:style>
  <w:style w:type="paragraph" w:styleId="Corpodetexto">
    <w:name w:val="Body Text"/>
    <w:basedOn w:val="Normal"/>
    <w:link w:val="CorpodetextoChar"/>
    <w:pPr>
      <w:jc w:val="both"/>
    </w:pPr>
    <w:rPr>
      <w:rFonts w:ascii="Arial" w:hAnsi="Arial" w:cs="Arial"/>
      <w:b/>
      <w:bCs/>
      <w:color w:val="000000"/>
    </w:rPr>
  </w:style>
  <w:style w:type="paragraph" w:styleId="Corpodetexto2">
    <w:name w:val="Body Text 2"/>
    <w:basedOn w:val="Normal"/>
    <w:pPr>
      <w:jc w:val="both"/>
    </w:pPr>
    <w:rPr>
      <w:b/>
      <w:sz w:val="28"/>
    </w:rPr>
  </w:style>
  <w:style w:type="paragraph" w:styleId="Recuodecorpodetexto">
    <w:name w:val="Body Text Indent"/>
    <w:basedOn w:val="Normal"/>
    <w:link w:val="RecuodecorpodetextoChar"/>
    <w:pPr>
      <w:ind w:firstLine="1418"/>
      <w:jc w:val="both"/>
    </w:pPr>
    <w:rPr>
      <w:sz w:val="30"/>
      <w:szCs w:val="28"/>
    </w:rPr>
  </w:style>
  <w:style w:type="character" w:customStyle="1" w:styleId="Ttulo5Char">
    <w:name w:val="Título 5 Char"/>
    <w:link w:val="Ttulo5"/>
    <w:rsid w:val="004F3C59"/>
    <w:rPr>
      <w:sz w:val="28"/>
    </w:rPr>
  </w:style>
  <w:style w:type="character" w:customStyle="1" w:styleId="CorpodetextoChar">
    <w:name w:val="Corpo de texto Char"/>
    <w:link w:val="Corpodetexto"/>
    <w:rsid w:val="009E39F7"/>
    <w:rPr>
      <w:rFonts w:ascii="Arial" w:hAnsi="Arial" w:cs="Arial"/>
      <w:b/>
      <w:bCs/>
      <w:color w:val="000000"/>
    </w:rPr>
  </w:style>
  <w:style w:type="character" w:customStyle="1" w:styleId="RecuodecorpodetextoChar">
    <w:name w:val="Recuo de corpo de texto Char"/>
    <w:link w:val="Recuodecorpodetexto"/>
    <w:rsid w:val="009E39F7"/>
    <w:rPr>
      <w:sz w:val="30"/>
      <w:szCs w:val="28"/>
    </w:rPr>
  </w:style>
  <w:style w:type="paragraph" w:styleId="SemEspaamento">
    <w:name w:val="No Spacing"/>
    <w:uiPriority w:val="1"/>
    <w:qFormat/>
    <w:rsid w:val="009E7933"/>
    <w:rPr>
      <w:rFonts w:ascii="Calibri" w:eastAsia="Calibri" w:hAnsi="Calibri"/>
      <w:sz w:val="22"/>
      <w:szCs w:val="22"/>
      <w:lang w:eastAsia="en-US"/>
    </w:rPr>
  </w:style>
  <w:style w:type="paragraph" w:styleId="NormalWeb">
    <w:name w:val="Normal (Web)"/>
    <w:basedOn w:val="Normal"/>
    <w:uiPriority w:val="99"/>
    <w:unhideWhenUsed/>
    <w:rsid w:val="005E2AC2"/>
    <w:pPr>
      <w:spacing w:before="100" w:beforeAutospacing="1" w:after="100" w:afterAutospacing="1"/>
    </w:pPr>
    <w:rPr>
      <w:sz w:val="24"/>
      <w:szCs w:val="24"/>
    </w:rPr>
  </w:style>
  <w:style w:type="character" w:customStyle="1" w:styleId="qterm">
    <w:name w:val="qterm"/>
    <w:rsid w:val="003B22B3"/>
  </w:style>
  <w:style w:type="paragraph" w:styleId="Textodebalo">
    <w:name w:val="Balloon Text"/>
    <w:basedOn w:val="Normal"/>
    <w:link w:val="TextodebaloChar"/>
    <w:rsid w:val="00426066"/>
    <w:rPr>
      <w:rFonts w:ascii="Tahoma" w:hAnsi="Tahoma" w:cs="Tahoma"/>
      <w:sz w:val="16"/>
      <w:szCs w:val="16"/>
    </w:rPr>
  </w:style>
  <w:style w:type="character" w:customStyle="1" w:styleId="TextodebaloChar">
    <w:name w:val="Texto de balão Char"/>
    <w:link w:val="Textodebalo"/>
    <w:rsid w:val="00426066"/>
    <w:rPr>
      <w:rFonts w:ascii="Tahoma" w:hAnsi="Tahoma" w:cs="Tahoma"/>
      <w:sz w:val="16"/>
      <w:szCs w:val="16"/>
    </w:rPr>
  </w:style>
  <w:style w:type="paragraph" w:styleId="TextosemFormatao">
    <w:name w:val="Plain Text"/>
    <w:basedOn w:val="Normal"/>
    <w:link w:val="TextosemFormataoChar"/>
    <w:rsid w:val="00894EFD"/>
    <w:rPr>
      <w:rFonts w:ascii="Courier New" w:hAnsi="Courier New" w:cs="Courier New"/>
    </w:rPr>
  </w:style>
  <w:style w:type="character" w:customStyle="1" w:styleId="TextosemFormataoChar">
    <w:name w:val="Texto sem Formatação Char"/>
    <w:link w:val="TextosemFormatao"/>
    <w:rsid w:val="00894EFD"/>
    <w:rPr>
      <w:rFonts w:ascii="Courier New" w:hAnsi="Courier New" w:cs="Courier New"/>
    </w:rPr>
  </w:style>
  <w:style w:type="character" w:styleId="Forte">
    <w:name w:val="Strong"/>
    <w:uiPriority w:val="22"/>
    <w:qFormat/>
    <w:rsid w:val="009033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6778">
      <w:bodyDiv w:val="1"/>
      <w:marLeft w:val="0"/>
      <w:marRight w:val="0"/>
      <w:marTop w:val="0"/>
      <w:marBottom w:val="0"/>
      <w:divBdr>
        <w:top w:val="none" w:sz="0" w:space="0" w:color="auto"/>
        <w:left w:val="none" w:sz="0" w:space="0" w:color="auto"/>
        <w:bottom w:val="none" w:sz="0" w:space="0" w:color="auto"/>
        <w:right w:val="none" w:sz="0" w:space="0" w:color="auto"/>
      </w:divBdr>
    </w:div>
    <w:div w:id="71050599">
      <w:bodyDiv w:val="1"/>
      <w:marLeft w:val="0"/>
      <w:marRight w:val="0"/>
      <w:marTop w:val="0"/>
      <w:marBottom w:val="0"/>
      <w:divBdr>
        <w:top w:val="none" w:sz="0" w:space="0" w:color="auto"/>
        <w:left w:val="none" w:sz="0" w:space="0" w:color="auto"/>
        <w:bottom w:val="none" w:sz="0" w:space="0" w:color="auto"/>
        <w:right w:val="none" w:sz="0" w:space="0" w:color="auto"/>
      </w:divBdr>
    </w:div>
    <w:div w:id="390689178">
      <w:bodyDiv w:val="1"/>
      <w:marLeft w:val="0"/>
      <w:marRight w:val="0"/>
      <w:marTop w:val="0"/>
      <w:marBottom w:val="0"/>
      <w:divBdr>
        <w:top w:val="none" w:sz="0" w:space="0" w:color="auto"/>
        <w:left w:val="none" w:sz="0" w:space="0" w:color="auto"/>
        <w:bottom w:val="none" w:sz="0" w:space="0" w:color="auto"/>
        <w:right w:val="none" w:sz="0" w:space="0" w:color="auto"/>
      </w:divBdr>
    </w:div>
    <w:div w:id="607665448">
      <w:bodyDiv w:val="1"/>
      <w:marLeft w:val="0"/>
      <w:marRight w:val="0"/>
      <w:marTop w:val="0"/>
      <w:marBottom w:val="0"/>
      <w:divBdr>
        <w:top w:val="none" w:sz="0" w:space="0" w:color="auto"/>
        <w:left w:val="none" w:sz="0" w:space="0" w:color="auto"/>
        <w:bottom w:val="none" w:sz="0" w:space="0" w:color="auto"/>
        <w:right w:val="none" w:sz="0" w:space="0" w:color="auto"/>
      </w:divBdr>
    </w:div>
    <w:div w:id="863056059">
      <w:bodyDiv w:val="1"/>
      <w:marLeft w:val="0"/>
      <w:marRight w:val="0"/>
      <w:marTop w:val="0"/>
      <w:marBottom w:val="0"/>
      <w:divBdr>
        <w:top w:val="none" w:sz="0" w:space="0" w:color="auto"/>
        <w:left w:val="none" w:sz="0" w:space="0" w:color="auto"/>
        <w:bottom w:val="none" w:sz="0" w:space="0" w:color="auto"/>
        <w:right w:val="none" w:sz="0" w:space="0" w:color="auto"/>
      </w:divBdr>
    </w:div>
    <w:div w:id="1163543320">
      <w:bodyDiv w:val="1"/>
      <w:marLeft w:val="0"/>
      <w:marRight w:val="0"/>
      <w:marTop w:val="0"/>
      <w:marBottom w:val="0"/>
      <w:divBdr>
        <w:top w:val="none" w:sz="0" w:space="0" w:color="auto"/>
        <w:left w:val="none" w:sz="0" w:space="0" w:color="auto"/>
        <w:bottom w:val="none" w:sz="0" w:space="0" w:color="auto"/>
        <w:right w:val="none" w:sz="0" w:space="0" w:color="auto"/>
      </w:divBdr>
      <w:divsChild>
        <w:div w:id="147209530">
          <w:marLeft w:val="0"/>
          <w:marRight w:val="0"/>
          <w:marTop w:val="0"/>
          <w:marBottom w:val="0"/>
          <w:divBdr>
            <w:top w:val="none" w:sz="0" w:space="0" w:color="auto"/>
            <w:left w:val="none" w:sz="0" w:space="0" w:color="auto"/>
            <w:bottom w:val="none" w:sz="0" w:space="0" w:color="auto"/>
            <w:right w:val="none" w:sz="0" w:space="0" w:color="auto"/>
          </w:divBdr>
        </w:div>
        <w:div w:id="261768044">
          <w:marLeft w:val="0"/>
          <w:marRight w:val="0"/>
          <w:marTop w:val="0"/>
          <w:marBottom w:val="0"/>
          <w:divBdr>
            <w:top w:val="none" w:sz="0" w:space="0" w:color="auto"/>
            <w:left w:val="none" w:sz="0" w:space="0" w:color="auto"/>
            <w:bottom w:val="none" w:sz="0" w:space="0" w:color="auto"/>
            <w:right w:val="none" w:sz="0" w:space="0" w:color="auto"/>
          </w:divBdr>
        </w:div>
        <w:div w:id="1055742665">
          <w:marLeft w:val="0"/>
          <w:marRight w:val="0"/>
          <w:marTop w:val="0"/>
          <w:marBottom w:val="0"/>
          <w:divBdr>
            <w:top w:val="none" w:sz="0" w:space="0" w:color="auto"/>
            <w:left w:val="none" w:sz="0" w:space="0" w:color="auto"/>
            <w:bottom w:val="none" w:sz="0" w:space="0" w:color="auto"/>
            <w:right w:val="none" w:sz="0" w:space="0" w:color="auto"/>
          </w:divBdr>
        </w:div>
        <w:div w:id="1063454665">
          <w:marLeft w:val="0"/>
          <w:marRight w:val="0"/>
          <w:marTop w:val="0"/>
          <w:marBottom w:val="0"/>
          <w:divBdr>
            <w:top w:val="none" w:sz="0" w:space="0" w:color="auto"/>
            <w:left w:val="none" w:sz="0" w:space="0" w:color="auto"/>
            <w:bottom w:val="none" w:sz="0" w:space="0" w:color="auto"/>
            <w:right w:val="none" w:sz="0" w:space="0" w:color="auto"/>
          </w:divBdr>
        </w:div>
        <w:div w:id="1568148095">
          <w:marLeft w:val="0"/>
          <w:marRight w:val="0"/>
          <w:marTop w:val="0"/>
          <w:marBottom w:val="0"/>
          <w:divBdr>
            <w:top w:val="none" w:sz="0" w:space="0" w:color="auto"/>
            <w:left w:val="none" w:sz="0" w:space="0" w:color="auto"/>
            <w:bottom w:val="none" w:sz="0" w:space="0" w:color="auto"/>
            <w:right w:val="none" w:sz="0" w:space="0" w:color="auto"/>
          </w:divBdr>
          <w:divsChild>
            <w:div w:id="359553960">
              <w:marLeft w:val="0"/>
              <w:marRight w:val="0"/>
              <w:marTop w:val="0"/>
              <w:marBottom w:val="0"/>
              <w:divBdr>
                <w:top w:val="none" w:sz="0" w:space="0" w:color="auto"/>
                <w:left w:val="none" w:sz="0" w:space="0" w:color="auto"/>
                <w:bottom w:val="none" w:sz="0" w:space="0" w:color="auto"/>
                <w:right w:val="none" w:sz="0" w:space="0" w:color="auto"/>
              </w:divBdr>
            </w:div>
            <w:div w:id="899368340">
              <w:marLeft w:val="0"/>
              <w:marRight w:val="0"/>
              <w:marTop w:val="0"/>
              <w:marBottom w:val="0"/>
              <w:divBdr>
                <w:top w:val="none" w:sz="0" w:space="0" w:color="auto"/>
                <w:left w:val="none" w:sz="0" w:space="0" w:color="auto"/>
                <w:bottom w:val="none" w:sz="0" w:space="0" w:color="auto"/>
                <w:right w:val="none" w:sz="0" w:space="0" w:color="auto"/>
              </w:divBdr>
            </w:div>
            <w:div w:id="1674870210">
              <w:marLeft w:val="0"/>
              <w:marRight w:val="0"/>
              <w:marTop w:val="0"/>
              <w:marBottom w:val="0"/>
              <w:divBdr>
                <w:top w:val="none" w:sz="0" w:space="0" w:color="auto"/>
                <w:left w:val="none" w:sz="0" w:space="0" w:color="auto"/>
                <w:bottom w:val="none" w:sz="0" w:space="0" w:color="auto"/>
                <w:right w:val="none" w:sz="0" w:space="0" w:color="auto"/>
              </w:divBdr>
            </w:div>
            <w:div w:id="1830243246">
              <w:marLeft w:val="0"/>
              <w:marRight w:val="0"/>
              <w:marTop w:val="0"/>
              <w:marBottom w:val="0"/>
              <w:divBdr>
                <w:top w:val="none" w:sz="0" w:space="0" w:color="auto"/>
                <w:left w:val="none" w:sz="0" w:space="0" w:color="auto"/>
                <w:bottom w:val="none" w:sz="0" w:space="0" w:color="auto"/>
                <w:right w:val="none" w:sz="0" w:space="0" w:color="auto"/>
              </w:divBdr>
            </w:div>
            <w:div w:id="1867939645">
              <w:marLeft w:val="0"/>
              <w:marRight w:val="0"/>
              <w:marTop w:val="0"/>
              <w:marBottom w:val="0"/>
              <w:divBdr>
                <w:top w:val="none" w:sz="0" w:space="0" w:color="auto"/>
                <w:left w:val="none" w:sz="0" w:space="0" w:color="auto"/>
                <w:bottom w:val="none" w:sz="0" w:space="0" w:color="auto"/>
                <w:right w:val="none" w:sz="0" w:space="0" w:color="auto"/>
              </w:divBdr>
            </w:div>
            <w:div w:id="1882402532">
              <w:marLeft w:val="0"/>
              <w:marRight w:val="0"/>
              <w:marTop w:val="0"/>
              <w:marBottom w:val="0"/>
              <w:divBdr>
                <w:top w:val="none" w:sz="0" w:space="0" w:color="auto"/>
                <w:left w:val="none" w:sz="0" w:space="0" w:color="auto"/>
                <w:bottom w:val="none" w:sz="0" w:space="0" w:color="auto"/>
                <w:right w:val="none" w:sz="0" w:space="0" w:color="auto"/>
              </w:divBdr>
            </w:div>
          </w:divsChild>
        </w:div>
        <w:div w:id="1782410554">
          <w:marLeft w:val="0"/>
          <w:marRight w:val="0"/>
          <w:marTop w:val="0"/>
          <w:marBottom w:val="0"/>
          <w:divBdr>
            <w:top w:val="none" w:sz="0" w:space="0" w:color="auto"/>
            <w:left w:val="none" w:sz="0" w:space="0" w:color="auto"/>
            <w:bottom w:val="none" w:sz="0" w:space="0" w:color="auto"/>
            <w:right w:val="none" w:sz="0" w:space="0" w:color="auto"/>
          </w:divBdr>
        </w:div>
        <w:div w:id="2096433083">
          <w:marLeft w:val="0"/>
          <w:marRight w:val="0"/>
          <w:marTop w:val="0"/>
          <w:marBottom w:val="0"/>
          <w:divBdr>
            <w:top w:val="none" w:sz="0" w:space="0" w:color="auto"/>
            <w:left w:val="none" w:sz="0" w:space="0" w:color="auto"/>
            <w:bottom w:val="none" w:sz="0" w:space="0" w:color="auto"/>
            <w:right w:val="none" w:sz="0" w:space="0" w:color="auto"/>
          </w:divBdr>
        </w:div>
        <w:div w:id="2102216687">
          <w:marLeft w:val="0"/>
          <w:marRight w:val="0"/>
          <w:marTop w:val="0"/>
          <w:marBottom w:val="0"/>
          <w:divBdr>
            <w:top w:val="none" w:sz="0" w:space="0" w:color="auto"/>
            <w:left w:val="none" w:sz="0" w:space="0" w:color="auto"/>
            <w:bottom w:val="none" w:sz="0" w:space="0" w:color="auto"/>
            <w:right w:val="none" w:sz="0" w:space="0" w:color="auto"/>
          </w:divBdr>
        </w:div>
      </w:divsChild>
    </w:div>
    <w:div w:id="1422216325">
      <w:bodyDiv w:val="1"/>
      <w:marLeft w:val="0"/>
      <w:marRight w:val="0"/>
      <w:marTop w:val="0"/>
      <w:marBottom w:val="0"/>
      <w:divBdr>
        <w:top w:val="none" w:sz="0" w:space="0" w:color="auto"/>
        <w:left w:val="none" w:sz="0" w:space="0" w:color="auto"/>
        <w:bottom w:val="none" w:sz="0" w:space="0" w:color="auto"/>
        <w:right w:val="none" w:sz="0" w:space="0" w:color="auto"/>
      </w:divBdr>
    </w:div>
    <w:div w:id="1440561301">
      <w:bodyDiv w:val="1"/>
      <w:marLeft w:val="0"/>
      <w:marRight w:val="0"/>
      <w:marTop w:val="0"/>
      <w:marBottom w:val="0"/>
      <w:divBdr>
        <w:top w:val="none" w:sz="0" w:space="0" w:color="auto"/>
        <w:left w:val="none" w:sz="0" w:space="0" w:color="auto"/>
        <w:bottom w:val="none" w:sz="0" w:space="0" w:color="auto"/>
        <w:right w:val="none" w:sz="0" w:space="0" w:color="auto"/>
      </w:divBdr>
    </w:div>
    <w:div w:id="1451626534">
      <w:bodyDiv w:val="1"/>
      <w:marLeft w:val="0"/>
      <w:marRight w:val="0"/>
      <w:marTop w:val="0"/>
      <w:marBottom w:val="0"/>
      <w:divBdr>
        <w:top w:val="none" w:sz="0" w:space="0" w:color="auto"/>
        <w:left w:val="none" w:sz="0" w:space="0" w:color="auto"/>
        <w:bottom w:val="none" w:sz="0" w:space="0" w:color="auto"/>
        <w:right w:val="none" w:sz="0" w:space="0" w:color="auto"/>
      </w:divBdr>
    </w:div>
    <w:div w:id="1630548085">
      <w:bodyDiv w:val="1"/>
      <w:marLeft w:val="0"/>
      <w:marRight w:val="0"/>
      <w:marTop w:val="0"/>
      <w:marBottom w:val="0"/>
      <w:divBdr>
        <w:top w:val="none" w:sz="0" w:space="0" w:color="auto"/>
        <w:left w:val="none" w:sz="0" w:space="0" w:color="auto"/>
        <w:bottom w:val="none" w:sz="0" w:space="0" w:color="auto"/>
        <w:right w:val="none" w:sz="0" w:space="0" w:color="auto"/>
      </w:divBdr>
    </w:div>
    <w:div w:id="1757092109">
      <w:bodyDiv w:val="1"/>
      <w:marLeft w:val="0"/>
      <w:marRight w:val="0"/>
      <w:marTop w:val="0"/>
      <w:marBottom w:val="0"/>
      <w:divBdr>
        <w:top w:val="none" w:sz="0" w:space="0" w:color="auto"/>
        <w:left w:val="none" w:sz="0" w:space="0" w:color="auto"/>
        <w:bottom w:val="none" w:sz="0" w:space="0" w:color="auto"/>
        <w:right w:val="none" w:sz="0" w:space="0" w:color="auto"/>
      </w:divBdr>
    </w:div>
    <w:div w:id="179178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87957-4E5C-467E-A9BE-DBCB7EE51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184</Words>
  <Characters>994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PORTARIA Nº 2830/2005</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PORTARIA Nº 2830/2005</dc:title>
  <dc:creator>STUBER</dc:creator>
  <cp:lastModifiedBy>Recursos Humanos</cp:lastModifiedBy>
  <cp:revision>6</cp:revision>
  <cp:lastPrinted>2014-10-13T20:47:00Z</cp:lastPrinted>
  <dcterms:created xsi:type="dcterms:W3CDTF">2021-09-01T14:09:00Z</dcterms:created>
  <dcterms:modified xsi:type="dcterms:W3CDTF">2021-09-02T19:31:00Z</dcterms:modified>
</cp:coreProperties>
</file>