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DA8F" w14:textId="6EFFBF59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PORTARIA Nº</w:t>
      </w:r>
      <w:r w:rsidR="0047516D">
        <w:rPr>
          <w:rFonts w:ascii="Times New Roman" w:hAnsi="Times New Roman" w:cs="Times New Roman"/>
          <w:b/>
          <w:sz w:val="24"/>
          <w:szCs w:val="24"/>
        </w:rPr>
        <w:t xml:space="preserve"> 245</w:t>
      </w:r>
      <w:r w:rsidRPr="00F65E76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19455CA5" w14:textId="77777777" w:rsidR="00F65E76" w:rsidRPr="00F65E76" w:rsidRDefault="00F65E76" w:rsidP="00F65E76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</w:p>
    <w:p w14:paraId="14FFDE5E" w14:textId="77777777" w:rsidR="00B60A68" w:rsidRPr="00A62B73" w:rsidRDefault="00B60A68" w:rsidP="0047516D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B73">
        <w:rPr>
          <w:rFonts w:ascii="Times New Roman" w:hAnsi="Times New Roman" w:cs="Times New Roman"/>
          <w:b/>
          <w:sz w:val="24"/>
          <w:szCs w:val="24"/>
        </w:rPr>
        <w:t xml:space="preserve">NOMEIA </w:t>
      </w:r>
      <w:r w:rsidR="00A636E6">
        <w:rPr>
          <w:rFonts w:ascii="Times New Roman" w:hAnsi="Times New Roman" w:cs="Times New Roman"/>
          <w:b/>
          <w:sz w:val="24"/>
          <w:szCs w:val="24"/>
        </w:rPr>
        <w:t>DAVID MAIESKI COMO GESTOR DO CONVÊNIO COM A SECRETARIA DE ESTADO DA AGRICULTURA E ABASTECIMENTO - SEAB</w:t>
      </w:r>
      <w:r w:rsidR="00E97194" w:rsidRPr="00A62B73">
        <w:rPr>
          <w:rFonts w:ascii="Times New Roman" w:hAnsi="Times New Roman" w:cs="Times New Roman"/>
          <w:b/>
          <w:sz w:val="24"/>
          <w:szCs w:val="24"/>
        </w:rPr>
        <w:t>,</w:t>
      </w:r>
      <w:r w:rsidRPr="00A62B73">
        <w:rPr>
          <w:rFonts w:ascii="Times New Roman" w:hAnsi="Times New Roman" w:cs="Times New Roman"/>
          <w:b/>
          <w:sz w:val="24"/>
          <w:szCs w:val="24"/>
        </w:rPr>
        <w:t xml:space="preserve"> REFERENTE AO PROTOCOLO N° </w:t>
      </w:r>
      <w:r w:rsidR="00657EF8" w:rsidRPr="00A62B73">
        <w:rPr>
          <w:rFonts w:ascii="Times New Roman" w:hAnsi="Times New Roman" w:cs="Times New Roman"/>
          <w:b/>
          <w:sz w:val="24"/>
          <w:szCs w:val="24"/>
        </w:rPr>
        <w:t>17.</w:t>
      </w:r>
      <w:r w:rsidR="00A636E6">
        <w:rPr>
          <w:rFonts w:ascii="Times New Roman" w:hAnsi="Times New Roman" w:cs="Times New Roman"/>
          <w:b/>
          <w:sz w:val="24"/>
          <w:szCs w:val="24"/>
        </w:rPr>
        <w:t>738.402-0</w:t>
      </w:r>
      <w:r w:rsidRPr="00A62B73">
        <w:rPr>
          <w:rFonts w:ascii="Times New Roman" w:hAnsi="Times New Roman" w:cs="Times New Roman"/>
          <w:b/>
          <w:sz w:val="24"/>
          <w:szCs w:val="24"/>
        </w:rPr>
        <w:t>.</w:t>
      </w:r>
    </w:p>
    <w:p w14:paraId="37026702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68DAB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5C013" w14:textId="39CC4604" w:rsidR="00B60A68" w:rsidRPr="0047516D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516D">
        <w:rPr>
          <w:rFonts w:ascii="Times New Roman" w:hAnsi="Times New Roman" w:cs="Times New Roman"/>
          <w:b/>
          <w:bCs/>
          <w:sz w:val="24"/>
          <w:szCs w:val="24"/>
        </w:rPr>
        <w:t xml:space="preserve">O EXCELENTÍSSIMO SENHOR PREFEITO DO MUNICÍPIO DE FAROL, OCLÉCIO DE FREITAS MENESES, NO USO DAS ATRIBUIÇÕES QUE LHE SÃO CONFERIDAS PELOS ARTS. 55, </w:t>
      </w:r>
      <w:r w:rsidR="00D02FEF" w:rsidRPr="0047516D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47516D">
        <w:rPr>
          <w:rFonts w:ascii="Times New Roman" w:hAnsi="Times New Roman" w:cs="Times New Roman"/>
          <w:b/>
          <w:bCs/>
          <w:sz w:val="24"/>
          <w:szCs w:val="24"/>
        </w:rPr>
        <w:t>I C/C 61, INCISO II, ALÍNEA “</w:t>
      </w:r>
      <w:r w:rsidR="00D02FEF" w:rsidRPr="0047516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7516D">
        <w:rPr>
          <w:rFonts w:ascii="Times New Roman" w:hAnsi="Times New Roman" w:cs="Times New Roman"/>
          <w:b/>
          <w:bCs/>
          <w:sz w:val="24"/>
          <w:szCs w:val="24"/>
        </w:rPr>
        <w:t xml:space="preserve">”, AMBOS DA LEI ORGÂNICA MUNICÍPIO DE FAROL </w:t>
      </w:r>
      <w:r w:rsidR="0047516D">
        <w:rPr>
          <w:rFonts w:ascii="Times New Roman" w:hAnsi="Times New Roman" w:cs="Times New Roman"/>
          <w:b/>
          <w:bCs/>
          <w:sz w:val="24"/>
          <w:szCs w:val="24"/>
        </w:rPr>
        <w:t>E,</w:t>
      </w:r>
    </w:p>
    <w:p w14:paraId="5606628E" w14:textId="77777777" w:rsidR="006F1C5D" w:rsidRPr="00F65E76" w:rsidRDefault="006F1C5D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FFD0A1" w14:textId="77777777" w:rsidR="00B60A68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5E76">
        <w:rPr>
          <w:rFonts w:ascii="Times New Roman" w:hAnsi="Times New Roman" w:cs="Times New Roman"/>
          <w:sz w:val="24"/>
          <w:szCs w:val="24"/>
        </w:rPr>
        <w:t xml:space="preserve"> a necessidade de manter o acompanhamento e a fiscalização do convênio e recursos, referente ao objeto pactuad</w:t>
      </w:r>
      <w:r w:rsidR="00657EF8" w:rsidRPr="00F65E76">
        <w:rPr>
          <w:rFonts w:ascii="Times New Roman" w:hAnsi="Times New Roman" w:cs="Times New Roman"/>
          <w:sz w:val="24"/>
          <w:szCs w:val="24"/>
        </w:rPr>
        <w:t xml:space="preserve">o com a Secretaria de Estado </w:t>
      </w:r>
      <w:r w:rsidR="00CD71D9">
        <w:rPr>
          <w:rFonts w:ascii="Times New Roman" w:hAnsi="Times New Roman" w:cs="Times New Roman"/>
          <w:sz w:val="24"/>
          <w:szCs w:val="24"/>
        </w:rPr>
        <w:t>da Agricultura e Abastecimento - SEAB</w:t>
      </w:r>
      <w:r w:rsidRPr="00F65E76">
        <w:rPr>
          <w:rFonts w:ascii="Times New Roman" w:hAnsi="Times New Roman" w:cs="Times New Roman"/>
          <w:sz w:val="24"/>
          <w:szCs w:val="24"/>
        </w:rPr>
        <w:t>, tendo em vista os princípios da legalidade, moralidade e eficiência, e;</w:t>
      </w:r>
    </w:p>
    <w:p w14:paraId="69F391AB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283D84" w14:textId="77777777" w:rsidR="000564B0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5E76">
        <w:rPr>
          <w:rFonts w:ascii="Times New Roman" w:hAnsi="Times New Roman" w:cs="Times New Roman"/>
          <w:sz w:val="24"/>
          <w:szCs w:val="24"/>
        </w:rPr>
        <w:t xml:space="preserve"> a formalização do Convênio referente ao protocolo n° </w:t>
      </w:r>
      <w:r w:rsidR="00657EF8" w:rsidRPr="00F65E76">
        <w:rPr>
          <w:rFonts w:ascii="Times New Roman" w:hAnsi="Times New Roman" w:cs="Times New Roman"/>
          <w:sz w:val="24"/>
          <w:szCs w:val="24"/>
        </w:rPr>
        <w:t>17.</w:t>
      </w:r>
      <w:r w:rsidR="00A636E6">
        <w:rPr>
          <w:rFonts w:ascii="Times New Roman" w:hAnsi="Times New Roman" w:cs="Times New Roman"/>
          <w:sz w:val="24"/>
          <w:szCs w:val="24"/>
        </w:rPr>
        <w:t>738.402-0</w:t>
      </w:r>
      <w:r w:rsidR="00BE77C8">
        <w:rPr>
          <w:rFonts w:ascii="Times New Roman" w:hAnsi="Times New Roman" w:cs="Times New Roman"/>
          <w:sz w:val="24"/>
          <w:szCs w:val="24"/>
        </w:rPr>
        <w:t>, que tem como Objeto: Apoio para A</w:t>
      </w:r>
      <w:r w:rsidR="00BE77C8" w:rsidRPr="00BE77C8">
        <w:rPr>
          <w:rFonts w:ascii="Times New Roman" w:hAnsi="Times New Roman" w:cs="Times New Roman"/>
          <w:sz w:val="24"/>
          <w:szCs w:val="24"/>
        </w:rPr>
        <w:t>quisição de 01</w:t>
      </w:r>
      <w:r w:rsidR="00BE77C8">
        <w:rPr>
          <w:rFonts w:ascii="Times New Roman" w:hAnsi="Times New Roman" w:cs="Times New Roman"/>
          <w:sz w:val="24"/>
          <w:szCs w:val="24"/>
        </w:rPr>
        <w:t xml:space="preserve"> (um) Veículo U</w:t>
      </w:r>
      <w:r w:rsidR="00BE77C8" w:rsidRPr="00BE77C8">
        <w:rPr>
          <w:rFonts w:ascii="Times New Roman" w:hAnsi="Times New Roman" w:cs="Times New Roman"/>
          <w:sz w:val="24"/>
          <w:szCs w:val="24"/>
        </w:rPr>
        <w:t>tilitário</w:t>
      </w:r>
      <w:r w:rsidR="00BE77C8">
        <w:rPr>
          <w:rFonts w:ascii="Times New Roman" w:hAnsi="Times New Roman" w:cs="Times New Roman"/>
          <w:sz w:val="24"/>
          <w:szCs w:val="24"/>
        </w:rPr>
        <w:t>,</w:t>
      </w:r>
      <w:r w:rsidRPr="00F65E76">
        <w:rPr>
          <w:rFonts w:ascii="Times New Roman" w:hAnsi="Times New Roman" w:cs="Times New Roman"/>
          <w:sz w:val="24"/>
          <w:szCs w:val="24"/>
        </w:rPr>
        <w:t xml:space="preserve"> firmado entre Secretaria </w:t>
      </w:r>
      <w:r w:rsidR="00A636E6">
        <w:rPr>
          <w:rFonts w:ascii="Times New Roman" w:hAnsi="Times New Roman" w:cs="Times New Roman"/>
          <w:sz w:val="24"/>
          <w:szCs w:val="24"/>
        </w:rPr>
        <w:t>de Estado da Agricultura e Abastecimento - SEAB</w:t>
      </w:r>
      <w:r w:rsidRPr="00F65E76">
        <w:rPr>
          <w:rFonts w:ascii="Times New Roman" w:hAnsi="Times New Roman" w:cs="Times New Roman"/>
          <w:sz w:val="24"/>
          <w:szCs w:val="24"/>
        </w:rPr>
        <w:t xml:space="preserve"> e a Prefeitura Municipal de F</w:t>
      </w:r>
      <w:r w:rsidR="006F1C5D" w:rsidRPr="00F65E76">
        <w:rPr>
          <w:rFonts w:ascii="Times New Roman" w:hAnsi="Times New Roman" w:cs="Times New Roman"/>
          <w:sz w:val="24"/>
          <w:szCs w:val="24"/>
        </w:rPr>
        <w:t xml:space="preserve">arol, a necessidade de nomear </w:t>
      </w:r>
      <w:r w:rsidR="00A636E6">
        <w:rPr>
          <w:rFonts w:ascii="Times New Roman" w:hAnsi="Times New Roman" w:cs="Times New Roman"/>
          <w:sz w:val="24"/>
          <w:szCs w:val="24"/>
        </w:rPr>
        <w:t xml:space="preserve">o Gestor do Convênio </w:t>
      </w:r>
      <w:r w:rsidRPr="00F65E76">
        <w:rPr>
          <w:rFonts w:ascii="Times New Roman" w:hAnsi="Times New Roman" w:cs="Times New Roman"/>
          <w:sz w:val="24"/>
          <w:szCs w:val="24"/>
        </w:rPr>
        <w:t>pelo CONVEN</w:t>
      </w:r>
      <w:r w:rsidR="00A636E6">
        <w:rPr>
          <w:rFonts w:ascii="Times New Roman" w:hAnsi="Times New Roman" w:cs="Times New Roman"/>
          <w:sz w:val="24"/>
          <w:szCs w:val="24"/>
        </w:rPr>
        <w:t>ENTE;</w:t>
      </w:r>
    </w:p>
    <w:p w14:paraId="62CCB61C" w14:textId="77777777" w:rsid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73431C" w14:textId="77777777" w:rsidR="00B60A68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RESOLVE</w:t>
      </w:r>
      <w:r w:rsidRPr="00F65E76">
        <w:rPr>
          <w:rFonts w:ascii="Times New Roman" w:hAnsi="Times New Roman" w:cs="Times New Roman"/>
          <w:sz w:val="24"/>
          <w:szCs w:val="24"/>
        </w:rPr>
        <w:t>:</w:t>
      </w:r>
    </w:p>
    <w:p w14:paraId="7AE27B6F" w14:textId="77777777" w:rsidR="00F65E76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A6519A" w14:textId="26835B98" w:rsidR="00F65E76" w:rsidRPr="00F65E76" w:rsidRDefault="00B60A68" w:rsidP="004751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Art. 1º</w:t>
      </w:r>
      <w:r w:rsidRPr="00F65E76">
        <w:rPr>
          <w:rFonts w:ascii="Times New Roman" w:hAnsi="Times New Roman" w:cs="Times New Roman"/>
          <w:sz w:val="24"/>
          <w:szCs w:val="24"/>
        </w:rPr>
        <w:t xml:space="preserve"> </w:t>
      </w:r>
      <w:r w:rsidR="0047516D">
        <w:rPr>
          <w:rFonts w:ascii="Times New Roman" w:hAnsi="Times New Roman" w:cs="Times New Roman"/>
          <w:sz w:val="24"/>
          <w:szCs w:val="24"/>
        </w:rPr>
        <w:t xml:space="preserve">- </w:t>
      </w:r>
      <w:r w:rsidRPr="00F65E76">
        <w:rPr>
          <w:rFonts w:ascii="Times New Roman" w:hAnsi="Times New Roman" w:cs="Times New Roman"/>
          <w:sz w:val="24"/>
          <w:szCs w:val="24"/>
        </w:rPr>
        <w:t>Nomear, s</w:t>
      </w:r>
      <w:r w:rsidR="00F65E76">
        <w:rPr>
          <w:rFonts w:ascii="Times New Roman" w:hAnsi="Times New Roman" w:cs="Times New Roman"/>
          <w:sz w:val="24"/>
          <w:szCs w:val="24"/>
        </w:rPr>
        <w:t xml:space="preserve">em ônus aos cofres públicos, </w:t>
      </w:r>
      <w:r w:rsidR="00A636E6">
        <w:rPr>
          <w:rFonts w:ascii="Times New Roman" w:hAnsi="Times New Roman" w:cs="Times New Roman"/>
          <w:sz w:val="24"/>
          <w:szCs w:val="24"/>
        </w:rPr>
        <w:t>o servidor DAVID MAIESKI, Diretor do Departamento de Agricultura, Abastecimento e Meio Ambiente</w:t>
      </w:r>
      <w:r w:rsidR="00F65E76" w:rsidRPr="00F65E76">
        <w:rPr>
          <w:rFonts w:ascii="Times New Roman" w:hAnsi="Times New Roman" w:cs="Times New Roman"/>
          <w:sz w:val="24"/>
          <w:szCs w:val="24"/>
        </w:rPr>
        <w:t>,</w:t>
      </w:r>
      <w:r w:rsidR="00A636E6">
        <w:rPr>
          <w:rFonts w:ascii="Times New Roman" w:hAnsi="Times New Roman" w:cs="Times New Roman"/>
          <w:sz w:val="24"/>
          <w:szCs w:val="24"/>
        </w:rPr>
        <w:t xml:space="preserve"> </w:t>
      </w:r>
      <w:r w:rsidR="0052242E" w:rsidRPr="00F65E76">
        <w:rPr>
          <w:rFonts w:ascii="Times New Roman" w:hAnsi="Times New Roman" w:cs="Times New Roman"/>
          <w:sz w:val="24"/>
          <w:szCs w:val="24"/>
        </w:rPr>
        <w:t>,</w:t>
      </w:r>
      <w:r w:rsidR="0052242E">
        <w:rPr>
          <w:rFonts w:ascii="Times New Roman" w:hAnsi="Times New Roman" w:cs="Times New Roman"/>
          <w:sz w:val="24"/>
          <w:szCs w:val="24"/>
        </w:rPr>
        <w:t xml:space="preserve"> </w:t>
      </w:r>
      <w:r w:rsidR="0052242E" w:rsidRPr="00F65E76">
        <w:rPr>
          <w:rFonts w:ascii="Times New Roman" w:hAnsi="Times New Roman" w:cs="Times New Roman"/>
          <w:sz w:val="24"/>
          <w:szCs w:val="24"/>
        </w:rPr>
        <w:t xml:space="preserve">portador do RG: 5.809.107-3 – SESP-PR, </w:t>
      </w:r>
      <w:r w:rsidR="0052242E">
        <w:rPr>
          <w:rFonts w:ascii="Times New Roman" w:hAnsi="Times New Roman" w:cs="Times New Roman"/>
          <w:sz w:val="24"/>
          <w:szCs w:val="24"/>
        </w:rPr>
        <w:t>inscrito no CPF: 814.909.259-53</w:t>
      </w:r>
      <w:r w:rsidR="0047516D">
        <w:rPr>
          <w:rFonts w:ascii="Times New Roman" w:hAnsi="Times New Roman" w:cs="Times New Roman"/>
          <w:sz w:val="24"/>
          <w:szCs w:val="24"/>
        </w:rPr>
        <w:t>,</w:t>
      </w:r>
      <w:r w:rsidR="00F65E76" w:rsidRPr="00F65E76">
        <w:rPr>
          <w:rFonts w:ascii="Times New Roman" w:hAnsi="Times New Roman" w:cs="Times New Roman"/>
          <w:sz w:val="24"/>
          <w:szCs w:val="24"/>
        </w:rPr>
        <w:t xml:space="preserve"> </w:t>
      </w:r>
      <w:r w:rsidR="00A636E6">
        <w:rPr>
          <w:rFonts w:ascii="Times New Roman" w:hAnsi="Times New Roman" w:cs="Times New Roman"/>
          <w:sz w:val="24"/>
          <w:szCs w:val="24"/>
        </w:rPr>
        <w:t>para atuar como Gestor do Convênio</w:t>
      </w:r>
      <w:r w:rsidR="00F65E76" w:rsidRPr="00F65E76">
        <w:rPr>
          <w:rFonts w:ascii="Times New Roman" w:hAnsi="Times New Roman" w:cs="Times New Roman"/>
          <w:sz w:val="24"/>
          <w:szCs w:val="24"/>
        </w:rPr>
        <w:t xml:space="preserve"> referente ao PROTOCOLO N° 17.</w:t>
      </w:r>
      <w:r w:rsidR="00A636E6">
        <w:rPr>
          <w:rFonts w:ascii="Times New Roman" w:hAnsi="Times New Roman" w:cs="Times New Roman"/>
          <w:sz w:val="24"/>
          <w:szCs w:val="24"/>
        </w:rPr>
        <w:t>738.402-0</w:t>
      </w:r>
      <w:r w:rsidR="00F65E76" w:rsidRPr="00F65E76">
        <w:rPr>
          <w:rFonts w:ascii="Times New Roman" w:hAnsi="Times New Roman" w:cs="Times New Roman"/>
          <w:sz w:val="24"/>
          <w:szCs w:val="24"/>
        </w:rPr>
        <w:t>.</w:t>
      </w:r>
    </w:p>
    <w:p w14:paraId="50955996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AA4C4" w14:textId="54ED5A39" w:rsidR="00B60A68" w:rsidRPr="00F65E76" w:rsidRDefault="00B60A68" w:rsidP="004751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Art. 2º</w:t>
      </w:r>
      <w:r w:rsidRPr="00F65E76">
        <w:rPr>
          <w:rFonts w:ascii="Times New Roman" w:hAnsi="Times New Roman" w:cs="Times New Roman"/>
          <w:sz w:val="24"/>
          <w:szCs w:val="24"/>
        </w:rPr>
        <w:t xml:space="preserve"> </w:t>
      </w:r>
      <w:r w:rsidR="0047516D">
        <w:rPr>
          <w:rFonts w:ascii="Times New Roman" w:hAnsi="Times New Roman" w:cs="Times New Roman"/>
          <w:sz w:val="24"/>
          <w:szCs w:val="24"/>
        </w:rPr>
        <w:t xml:space="preserve">- </w:t>
      </w:r>
      <w:r w:rsidRPr="00F65E76">
        <w:rPr>
          <w:rFonts w:ascii="Times New Roman" w:hAnsi="Times New Roman" w:cs="Times New Roman"/>
          <w:sz w:val="24"/>
          <w:szCs w:val="24"/>
        </w:rPr>
        <w:t>Esta Portaria entra em vigor na data de sua publicação.</w:t>
      </w:r>
    </w:p>
    <w:p w14:paraId="23AF9B71" w14:textId="77777777" w:rsidR="00B60A68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EB0649" w14:textId="77777777" w:rsidR="00F65E76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5CD5E5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F65E76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F65E76">
        <w:rPr>
          <w:rFonts w:ascii="Times New Roman" w:hAnsi="Times New Roman" w:cs="Times New Roman"/>
          <w:sz w:val="24"/>
          <w:szCs w:val="24"/>
        </w:rPr>
        <w:t>”</w:t>
      </w:r>
    </w:p>
    <w:p w14:paraId="5D866E95" w14:textId="77777777" w:rsidR="00B60A68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Farol, </w:t>
      </w:r>
      <w:r w:rsidR="00A636E6">
        <w:rPr>
          <w:rFonts w:ascii="Times New Roman" w:hAnsi="Times New Roman" w:cs="Times New Roman"/>
          <w:sz w:val="24"/>
          <w:szCs w:val="24"/>
        </w:rPr>
        <w:t>14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 de </w:t>
      </w:r>
      <w:r w:rsidR="00E43316" w:rsidRPr="00F65E76">
        <w:rPr>
          <w:rFonts w:ascii="Times New Roman" w:hAnsi="Times New Roman" w:cs="Times New Roman"/>
          <w:sz w:val="24"/>
          <w:szCs w:val="24"/>
        </w:rPr>
        <w:t>setembro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 de 2021.</w:t>
      </w:r>
    </w:p>
    <w:p w14:paraId="094D3368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9D81F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A51813" w14:textId="77777777" w:rsidR="00551137" w:rsidRDefault="00551137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9394A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OCLÉCIO DE FREITAS MENESES</w:t>
      </w:r>
    </w:p>
    <w:p w14:paraId="5237A20D" w14:textId="77777777" w:rsidR="008D4F3A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8D4F3A" w:rsidRPr="00F65E76" w:rsidSect="00B60A68">
      <w:headerReference w:type="default" r:id="rId7"/>
      <w:footerReference w:type="default" r:id="rId8"/>
      <w:pgSz w:w="11906" w:h="16838"/>
      <w:pgMar w:top="1985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98F5D" w14:textId="77777777" w:rsidR="0070448D" w:rsidRDefault="0070448D" w:rsidP="00B60A68">
      <w:pPr>
        <w:spacing w:after="0" w:line="240" w:lineRule="auto"/>
      </w:pPr>
      <w:r>
        <w:separator/>
      </w:r>
    </w:p>
  </w:endnote>
  <w:endnote w:type="continuationSeparator" w:id="0">
    <w:p w14:paraId="52DF6BB6" w14:textId="77777777" w:rsidR="0070448D" w:rsidRDefault="0070448D" w:rsidP="00B6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13A4" w14:textId="77777777" w:rsidR="00B60A68" w:rsidRDefault="00B60A68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7FEF59B7" wp14:editId="1C51C488">
          <wp:simplePos x="0" y="0"/>
          <wp:positionH relativeFrom="column">
            <wp:posOffset>-552450</wp:posOffset>
          </wp:positionH>
          <wp:positionV relativeFrom="paragraph">
            <wp:posOffset>57150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4DDF5" w14:textId="77777777" w:rsidR="0070448D" w:rsidRDefault="0070448D" w:rsidP="00B60A68">
      <w:pPr>
        <w:spacing w:after="0" w:line="240" w:lineRule="auto"/>
      </w:pPr>
      <w:r>
        <w:separator/>
      </w:r>
    </w:p>
  </w:footnote>
  <w:footnote w:type="continuationSeparator" w:id="0">
    <w:p w14:paraId="3C3EF68B" w14:textId="77777777" w:rsidR="0070448D" w:rsidRDefault="0070448D" w:rsidP="00B6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2327" w14:textId="77777777" w:rsidR="00B60A68" w:rsidRDefault="00B60A6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C1C0AC6" wp14:editId="7AD6079F">
          <wp:simplePos x="0" y="0"/>
          <wp:positionH relativeFrom="column">
            <wp:posOffset>-441960</wp:posOffset>
          </wp:positionH>
          <wp:positionV relativeFrom="paragraph">
            <wp:posOffset>-344805</wp:posOffset>
          </wp:positionV>
          <wp:extent cx="6082030" cy="1085850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32" cy="1085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C2E64"/>
    <w:multiLevelType w:val="hybridMultilevel"/>
    <w:tmpl w:val="1BA60414"/>
    <w:lvl w:ilvl="0" w:tplc="C4F22AB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A68"/>
    <w:rsid w:val="000564B0"/>
    <w:rsid w:val="000D2B91"/>
    <w:rsid w:val="002C5E3C"/>
    <w:rsid w:val="00301266"/>
    <w:rsid w:val="0047516D"/>
    <w:rsid w:val="004C20E8"/>
    <w:rsid w:val="0052242E"/>
    <w:rsid w:val="00551137"/>
    <w:rsid w:val="00632336"/>
    <w:rsid w:val="00657EF8"/>
    <w:rsid w:val="0068514C"/>
    <w:rsid w:val="006F1C5D"/>
    <w:rsid w:val="0070448D"/>
    <w:rsid w:val="00747F11"/>
    <w:rsid w:val="008D4F3A"/>
    <w:rsid w:val="00A62B73"/>
    <w:rsid w:val="00A636E6"/>
    <w:rsid w:val="00B60A68"/>
    <w:rsid w:val="00BC3C60"/>
    <w:rsid w:val="00BE77C8"/>
    <w:rsid w:val="00CA764E"/>
    <w:rsid w:val="00CD71D9"/>
    <w:rsid w:val="00D02FEF"/>
    <w:rsid w:val="00DA794D"/>
    <w:rsid w:val="00E33826"/>
    <w:rsid w:val="00E43316"/>
    <w:rsid w:val="00E9176D"/>
    <w:rsid w:val="00E97194"/>
    <w:rsid w:val="00F43A84"/>
    <w:rsid w:val="00F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B69FE"/>
  <w15:docId w15:val="{409887FE-7B1C-4CC0-9DFF-DEBA012A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0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0A68"/>
  </w:style>
  <w:style w:type="paragraph" w:styleId="Rodap">
    <w:name w:val="footer"/>
    <w:basedOn w:val="Normal"/>
    <w:link w:val="RodapChar"/>
    <w:uiPriority w:val="99"/>
    <w:unhideWhenUsed/>
    <w:rsid w:val="00B60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0A68"/>
  </w:style>
  <w:style w:type="paragraph" w:styleId="PargrafodaLista">
    <w:name w:val="List Paragraph"/>
    <w:basedOn w:val="Normal"/>
    <w:uiPriority w:val="34"/>
    <w:qFormat/>
    <w:rsid w:val="00F65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4</cp:revision>
  <dcterms:created xsi:type="dcterms:W3CDTF">2021-09-14T14:11:00Z</dcterms:created>
  <dcterms:modified xsi:type="dcterms:W3CDTF">2021-09-14T17:42:00Z</dcterms:modified>
</cp:coreProperties>
</file>