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A8B07E9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20</w:t>
      </w:r>
      <w:r w:rsidR="00F86483">
        <w:rPr>
          <w:b/>
          <w:bCs/>
          <w:color w:val="000000"/>
          <w:sz w:val="24"/>
          <w:szCs w:val="24"/>
        </w:rPr>
        <w:t>9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115303F8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86483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F86483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86483" w:rsidRPr="00F86483">
        <w:rPr>
          <w:b/>
          <w:smallCaps/>
          <w:sz w:val="24"/>
          <w:szCs w:val="24"/>
        </w:rPr>
        <w:t>EDNA LIMA COSTA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0C6FB01C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F86483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F86483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F86483" w:rsidRPr="00F86483">
        <w:rPr>
          <w:b/>
          <w:smallCaps/>
          <w:sz w:val="24"/>
          <w:szCs w:val="24"/>
        </w:rPr>
        <w:t>EDNA LIMA COSTA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F86483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F86483" w:rsidRPr="00F86483">
        <w:rPr>
          <w:sz w:val="24"/>
          <w:szCs w:val="24"/>
        </w:rPr>
        <w:t>3.443.266-0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86483" w:rsidRPr="00F86483">
        <w:rPr>
          <w:sz w:val="24"/>
          <w:szCs w:val="24"/>
        </w:rPr>
        <w:t>578.069.189-49</w:t>
      </w:r>
      <w:r w:rsidRPr="00B67506">
        <w:rPr>
          <w:sz w:val="24"/>
          <w:szCs w:val="24"/>
        </w:rPr>
        <w:t xml:space="preserve">, relativas ao período aquisitivo de </w:t>
      </w:r>
      <w:r w:rsidR="00F86483">
        <w:rPr>
          <w:sz w:val="24"/>
          <w:szCs w:val="24"/>
        </w:rPr>
        <w:t>19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86483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F86483">
        <w:rPr>
          <w:sz w:val="24"/>
          <w:szCs w:val="24"/>
        </w:rPr>
        <w:t>18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86483">
        <w:rPr>
          <w:sz w:val="24"/>
          <w:szCs w:val="24"/>
        </w:rPr>
        <w:t>5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8112DB">
        <w:rPr>
          <w:sz w:val="24"/>
          <w:szCs w:val="24"/>
        </w:rPr>
        <w:t>26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570B6">
        <w:rPr>
          <w:sz w:val="24"/>
          <w:szCs w:val="24"/>
        </w:rPr>
        <w:t>2</w:t>
      </w:r>
      <w:r w:rsidR="008112DB">
        <w:rPr>
          <w:sz w:val="24"/>
          <w:szCs w:val="24"/>
        </w:rPr>
        <w:t>4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07C9ECC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8112DB">
        <w:rPr>
          <w:sz w:val="24"/>
          <w:szCs w:val="24"/>
        </w:rPr>
        <w:t>26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86483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128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61</cp:revision>
  <cp:lastPrinted>2014-10-13T19:47:00Z</cp:lastPrinted>
  <dcterms:created xsi:type="dcterms:W3CDTF">2021-01-02T18:06:00Z</dcterms:created>
  <dcterms:modified xsi:type="dcterms:W3CDTF">2021-07-26T16:52:00Z</dcterms:modified>
</cp:coreProperties>
</file>