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1042" w14:textId="127B408F" w:rsidR="00196B5B" w:rsidRPr="00BF5653" w:rsidRDefault="00D66711" w:rsidP="00BF56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653">
        <w:rPr>
          <w:rFonts w:ascii="Times New Roman" w:hAnsi="Times New Roman" w:cs="Times New Roman"/>
          <w:b/>
          <w:sz w:val="24"/>
          <w:szCs w:val="24"/>
        </w:rPr>
        <w:t>DECRETO</w:t>
      </w:r>
      <w:r w:rsidR="00AA7968" w:rsidRPr="00BF5653">
        <w:rPr>
          <w:rFonts w:ascii="Times New Roman" w:hAnsi="Times New Roman" w:cs="Times New Roman"/>
          <w:b/>
          <w:sz w:val="24"/>
          <w:szCs w:val="24"/>
        </w:rPr>
        <w:t xml:space="preserve"> Nº</w:t>
      </w:r>
      <w:r w:rsidR="00BF5653" w:rsidRPr="00BF5653">
        <w:rPr>
          <w:rFonts w:ascii="Times New Roman" w:hAnsi="Times New Roman" w:cs="Times New Roman"/>
          <w:b/>
          <w:sz w:val="24"/>
          <w:szCs w:val="24"/>
        </w:rPr>
        <w:t xml:space="preserve"> 1755</w:t>
      </w:r>
      <w:r w:rsidR="00196B5B" w:rsidRPr="00BF5653">
        <w:rPr>
          <w:rFonts w:ascii="Times New Roman" w:hAnsi="Times New Roman" w:cs="Times New Roman"/>
          <w:b/>
          <w:sz w:val="24"/>
          <w:szCs w:val="24"/>
        </w:rPr>
        <w:t>/20</w:t>
      </w:r>
      <w:r w:rsidR="00421ED8" w:rsidRPr="00BF5653">
        <w:rPr>
          <w:rFonts w:ascii="Times New Roman" w:hAnsi="Times New Roman" w:cs="Times New Roman"/>
          <w:b/>
          <w:sz w:val="24"/>
          <w:szCs w:val="24"/>
        </w:rPr>
        <w:t>21</w:t>
      </w:r>
    </w:p>
    <w:p w14:paraId="75B62601" w14:textId="77777777" w:rsidR="00AA7968" w:rsidRPr="00BF5653" w:rsidRDefault="00AA7968" w:rsidP="00AA7968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565164E0" w14:textId="0EC289ED" w:rsidR="00196B5B" w:rsidRPr="00BF5653" w:rsidRDefault="00196B5B" w:rsidP="00AA7968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653">
        <w:rPr>
          <w:rFonts w:ascii="Times New Roman" w:hAnsi="Times New Roman" w:cs="Times New Roman"/>
          <w:b/>
          <w:sz w:val="24"/>
          <w:szCs w:val="24"/>
        </w:rPr>
        <w:t xml:space="preserve">SÚMULA: </w:t>
      </w:r>
      <w:r w:rsidR="00AA7968" w:rsidRPr="00BF5653">
        <w:rPr>
          <w:rFonts w:ascii="Times New Roman" w:hAnsi="Times New Roman" w:cs="Times New Roman"/>
          <w:b/>
          <w:sz w:val="24"/>
          <w:szCs w:val="24"/>
        </w:rPr>
        <w:t>REGULAMENTA O FUNCIONAMENTO DE BARES E LANCHONETES, BEM COMO, A REALIZAÇÃO DE FESTAS E DIVERTIMENTOS PÚBLICOS COM SOM AO VIVO NO MUNICÍPIO DE FAROL E DÁ OUTRAS PROVIDENCIAS.</w:t>
      </w:r>
    </w:p>
    <w:p w14:paraId="005FC932" w14:textId="77777777" w:rsidR="00AA7968" w:rsidRPr="00BF5653" w:rsidRDefault="00AA7968" w:rsidP="00BF56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63BB4" w14:textId="616F265C" w:rsidR="00D66711" w:rsidRPr="00BF5653" w:rsidRDefault="00BF5653" w:rsidP="00AA79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>OCLÉCIO DE FREITAS MENESES, PREFEITO DE FAROL, ESTADO DO PARANÁ, NO USO DAS ATRIBUIÇÕES QUE LHE SÃO CONFERIDAS PELA LEI ORGÂNICA DO MUNICÍPIO,</w:t>
      </w:r>
    </w:p>
    <w:p w14:paraId="343BE10B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BA7C4" w14:textId="23FED6A8" w:rsidR="00D66711" w:rsidRPr="00BF5653" w:rsidRDefault="00D66711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BF5653">
        <w:rPr>
          <w:rFonts w:ascii="Times New Roman" w:hAnsi="Times New Roman" w:cs="Times New Roman"/>
          <w:sz w:val="24"/>
          <w:szCs w:val="24"/>
        </w:rPr>
        <w:t>que o funcionamento de bares e lanchonetes</w:t>
      </w:r>
      <w:r w:rsidR="00D00C2B" w:rsidRPr="00BF5653">
        <w:rPr>
          <w:rFonts w:ascii="Times New Roman" w:hAnsi="Times New Roman" w:cs="Times New Roman"/>
          <w:sz w:val="24"/>
          <w:szCs w:val="24"/>
        </w:rPr>
        <w:t xml:space="preserve"> ou eventos em geral </w:t>
      </w:r>
      <w:r w:rsidRPr="00BF5653">
        <w:rPr>
          <w:rFonts w:ascii="Times New Roman" w:hAnsi="Times New Roman" w:cs="Times New Roman"/>
          <w:sz w:val="24"/>
          <w:szCs w:val="24"/>
        </w:rPr>
        <w:t>que comercializam bebidas alcoólicas</w:t>
      </w:r>
      <w:r w:rsidR="00D00C2B" w:rsidRPr="00BF5653">
        <w:rPr>
          <w:rFonts w:ascii="Times New Roman" w:hAnsi="Times New Roman" w:cs="Times New Roman"/>
          <w:sz w:val="24"/>
          <w:szCs w:val="24"/>
        </w:rPr>
        <w:t xml:space="preserve"> e promovem</w:t>
      </w:r>
      <w:r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D00C2B" w:rsidRPr="00BF5653">
        <w:rPr>
          <w:rFonts w:ascii="Times New Roman" w:hAnsi="Times New Roman" w:cs="Times New Roman"/>
          <w:sz w:val="24"/>
          <w:szCs w:val="24"/>
        </w:rPr>
        <w:t xml:space="preserve">som ao vivo ou similares, tem </w:t>
      </w:r>
      <w:r w:rsidRPr="00BF5653">
        <w:rPr>
          <w:rFonts w:ascii="Times New Roman" w:hAnsi="Times New Roman" w:cs="Times New Roman"/>
          <w:sz w:val="24"/>
          <w:szCs w:val="24"/>
        </w:rPr>
        <w:t xml:space="preserve">provocado, via de consequência, o aumento do número de </w:t>
      </w:r>
      <w:r w:rsidR="007F387C" w:rsidRPr="00BF5653">
        <w:rPr>
          <w:rFonts w:ascii="Times New Roman" w:hAnsi="Times New Roman" w:cs="Times New Roman"/>
          <w:sz w:val="24"/>
          <w:szCs w:val="24"/>
        </w:rPr>
        <w:t>agressões</w:t>
      </w:r>
      <w:r w:rsidRPr="00BF5653">
        <w:rPr>
          <w:rFonts w:ascii="Times New Roman" w:hAnsi="Times New Roman" w:cs="Times New Roman"/>
          <w:sz w:val="24"/>
          <w:szCs w:val="24"/>
        </w:rPr>
        <w:t>, e discussões,</w:t>
      </w:r>
      <w:r w:rsidR="007F387C" w:rsidRPr="00BF5653">
        <w:rPr>
          <w:rFonts w:ascii="Times New Roman" w:hAnsi="Times New Roman" w:cs="Times New Roman"/>
          <w:sz w:val="24"/>
          <w:szCs w:val="24"/>
        </w:rPr>
        <w:t xml:space="preserve"> inclusive tentativa de homicídio e aparição de pessoas armadas</w:t>
      </w:r>
      <w:r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7F387C" w:rsidRPr="00BF5653">
        <w:rPr>
          <w:rFonts w:ascii="Times New Roman" w:hAnsi="Times New Roman" w:cs="Times New Roman"/>
          <w:sz w:val="24"/>
          <w:szCs w:val="24"/>
        </w:rPr>
        <w:t xml:space="preserve">em meio à grande público, colocando em risco os munícipes e </w:t>
      </w:r>
      <w:r w:rsidR="00D00C2B" w:rsidRPr="00BF5653">
        <w:rPr>
          <w:rFonts w:ascii="Times New Roman" w:hAnsi="Times New Roman" w:cs="Times New Roman"/>
          <w:sz w:val="24"/>
          <w:szCs w:val="24"/>
        </w:rPr>
        <w:t xml:space="preserve">causando </w:t>
      </w:r>
      <w:r w:rsidRPr="00BF5653">
        <w:rPr>
          <w:rFonts w:ascii="Times New Roman" w:hAnsi="Times New Roman" w:cs="Times New Roman"/>
          <w:sz w:val="24"/>
          <w:szCs w:val="24"/>
        </w:rPr>
        <w:t>transtorno a paz social e a tranquilidade dos moradores;</w:t>
      </w:r>
    </w:p>
    <w:p w14:paraId="78353B09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B01379" w14:textId="44C78E6C" w:rsidR="00D66711" w:rsidRPr="00BF5653" w:rsidRDefault="00D66711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sz w:val="24"/>
          <w:szCs w:val="24"/>
        </w:rPr>
        <w:t>CONSIDERANDO</w:t>
      </w:r>
      <w:r w:rsidR="00D00C2B" w:rsidRPr="00BF5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653">
        <w:rPr>
          <w:rFonts w:ascii="Times New Roman" w:hAnsi="Times New Roman" w:cs="Times New Roman"/>
          <w:sz w:val="24"/>
          <w:szCs w:val="24"/>
        </w:rPr>
        <w:t xml:space="preserve">que a realização de festas, shows e </w:t>
      </w:r>
      <w:r w:rsidR="00D00C2B" w:rsidRPr="00BF5653">
        <w:rPr>
          <w:rFonts w:ascii="Times New Roman" w:hAnsi="Times New Roman" w:cs="Times New Roman"/>
          <w:sz w:val="24"/>
          <w:szCs w:val="24"/>
        </w:rPr>
        <w:t>eventos similares</w:t>
      </w:r>
      <w:r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D00C2B" w:rsidRPr="00BF5653">
        <w:rPr>
          <w:rFonts w:ascii="Times New Roman" w:hAnsi="Times New Roman" w:cs="Times New Roman"/>
          <w:sz w:val="24"/>
          <w:szCs w:val="24"/>
        </w:rPr>
        <w:t>sem a realização de</w:t>
      </w:r>
      <w:r w:rsidRPr="00BF5653">
        <w:rPr>
          <w:rFonts w:ascii="Times New Roman" w:hAnsi="Times New Roman" w:cs="Times New Roman"/>
          <w:sz w:val="24"/>
          <w:szCs w:val="24"/>
        </w:rPr>
        <w:t xml:space="preserve"> segurança</w:t>
      </w:r>
      <w:r w:rsidR="00D00C2B" w:rsidRPr="00BF5653">
        <w:rPr>
          <w:rFonts w:ascii="Times New Roman" w:hAnsi="Times New Roman" w:cs="Times New Roman"/>
          <w:sz w:val="24"/>
          <w:szCs w:val="24"/>
        </w:rPr>
        <w:t xml:space="preserve"> adequada,</w:t>
      </w:r>
      <w:r w:rsidRPr="00BF5653">
        <w:rPr>
          <w:rFonts w:ascii="Times New Roman" w:hAnsi="Times New Roman" w:cs="Times New Roman"/>
          <w:sz w:val="24"/>
          <w:szCs w:val="24"/>
        </w:rPr>
        <w:t xml:space="preserve"> coloca profundamente em risco a integridade física das pessoas que participam de tais eventos;</w:t>
      </w:r>
    </w:p>
    <w:p w14:paraId="2D26B285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E7D9CF" w14:textId="39EC1A12" w:rsidR="00D66711" w:rsidRPr="00BF5653" w:rsidRDefault="00D66711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BF5653">
        <w:rPr>
          <w:rFonts w:ascii="Times New Roman" w:hAnsi="Times New Roman" w:cs="Times New Roman"/>
          <w:sz w:val="24"/>
          <w:szCs w:val="24"/>
        </w:rPr>
        <w:t xml:space="preserve">que o Poder Público, especialmente o Município, </w:t>
      </w:r>
      <w:r w:rsidR="00D00C2B" w:rsidRPr="00BF5653">
        <w:rPr>
          <w:rFonts w:ascii="Times New Roman" w:hAnsi="Times New Roman" w:cs="Times New Roman"/>
          <w:sz w:val="24"/>
          <w:szCs w:val="24"/>
        </w:rPr>
        <w:t>tem o dever de regulamentar e fiscalizar as</w:t>
      </w:r>
      <w:r w:rsidRPr="00BF5653">
        <w:rPr>
          <w:rFonts w:ascii="Times New Roman" w:hAnsi="Times New Roman" w:cs="Times New Roman"/>
          <w:sz w:val="24"/>
          <w:szCs w:val="24"/>
        </w:rPr>
        <w:t xml:space="preserve"> festas, shows, bailes, apresentações artísticas e divertimentos abertos ao público realizados em recintos como bares, lanchonetes, casas noturnas e outros estabelecimentos,</w:t>
      </w:r>
      <w:r w:rsidR="007F387C" w:rsidRPr="00BF5653">
        <w:rPr>
          <w:rFonts w:ascii="Times New Roman" w:hAnsi="Times New Roman" w:cs="Times New Roman"/>
          <w:sz w:val="24"/>
          <w:szCs w:val="24"/>
        </w:rPr>
        <w:t xml:space="preserve"> no tocante às </w:t>
      </w:r>
      <w:r w:rsidRPr="00BF5653">
        <w:rPr>
          <w:rFonts w:ascii="Times New Roman" w:hAnsi="Times New Roman" w:cs="Times New Roman"/>
          <w:sz w:val="24"/>
          <w:szCs w:val="24"/>
        </w:rPr>
        <w:t>condições de segurança de tais locais;</w:t>
      </w:r>
    </w:p>
    <w:p w14:paraId="409B61AC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100C7" w14:textId="004BF9A6" w:rsidR="00784A2B" w:rsidRPr="00BF5653" w:rsidRDefault="00784A2B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F5653">
        <w:rPr>
          <w:rFonts w:ascii="Times New Roman" w:hAnsi="Times New Roman" w:cs="Times New Roman"/>
          <w:sz w:val="24"/>
          <w:szCs w:val="24"/>
        </w:rPr>
        <w:t>, por fim, a ausência de Efetivos da Polícia Militar, em número suficiente para prover segurança à referidos eventos;</w:t>
      </w:r>
    </w:p>
    <w:p w14:paraId="3B88982B" w14:textId="77777777" w:rsidR="00D66711" w:rsidRPr="00BF5653" w:rsidRDefault="00D66711" w:rsidP="00AA7968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14:paraId="02427142" w14:textId="77777777" w:rsidR="00D66711" w:rsidRPr="00BF5653" w:rsidRDefault="00D66711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Pr="00BF5653">
        <w:rPr>
          <w:rFonts w:ascii="Times New Roman" w:hAnsi="Times New Roman" w:cs="Times New Roman"/>
          <w:sz w:val="24"/>
          <w:szCs w:val="24"/>
        </w:rPr>
        <w:t>:</w:t>
      </w:r>
    </w:p>
    <w:p w14:paraId="49FF96F7" w14:textId="77777777" w:rsidR="00D66711" w:rsidRPr="00BF5653" w:rsidRDefault="00D66711" w:rsidP="00AA7968">
      <w:pPr>
        <w:spacing w:after="0" w:line="240" w:lineRule="auto"/>
        <w:ind w:right="306" w:firstLine="170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4F5F17" w14:textId="5A6FAD4E" w:rsidR="00F8777A" w:rsidRPr="00BF5653" w:rsidRDefault="00F8777A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="00D66711" w:rsidRPr="00BF5653">
        <w:rPr>
          <w:rFonts w:ascii="Times New Roman" w:hAnsi="Times New Roman" w:cs="Times New Roman"/>
          <w:sz w:val="24"/>
          <w:szCs w:val="24"/>
        </w:rPr>
        <w:t xml:space="preserve"> - Este</w:t>
      </w:r>
      <w:r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D66711" w:rsidRPr="00BF5653">
        <w:rPr>
          <w:rFonts w:ascii="Times New Roman" w:hAnsi="Times New Roman" w:cs="Times New Roman"/>
          <w:sz w:val="24"/>
          <w:szCs w:val="24"/>
        </w:rPr>
        <w:t>Decreto</w:t>
      </w:r>
      <w:r w:rsidRPr="00BF5653">
        <w:rPr>
          <w:rFonts w:ascii="Times New Roman" w:hAnsi="Times New Roman" w:cs="Times New Roman"/>
          <w:sz w:val="24"/>
          <w:szCs w:val="24"/>
        </w:rPr>
        <w:t xml:space="preserve"> regulamenta</w:t>
      </w:r>
      <w:r w:rsidR="00A86E02"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D66711" w:rsidRPr="00BF5653">
        <w:rPr>
          <w:rFonts w:ascii="Times New Roman" w:hAnsi="Times New Roman" w:cs="Times New Roman"/>
          <w:sz w:val="24"/>
          <w:szCs w:val="24"/>
        </w:rPr>
        <w:t xml:space="preserve">o </w:t>
      </w:r>
      <w:r w:rsidR="00A86E02" w:rsidRPr="00BF5653">
        <w:rPr>
          <w:rFonts w:ascii="Times New Roman" w:hAnsi="Times New Roman" w:cs="Times New Roman"/>
          <w:sz w:val="24"/>
          <w:szCs w:val="24"/>
        </w:rPr>
        <w:t>funci</w:t>
      </w:r>
      <w:r w:rsidR="00544A31" w:rsidRPr="00BF5653">
        <w:rPr>
          <w:rFonts w:ascii="Times New Roman" w:hAnsi="Times New Roman" w:cs="Times New Roman"/>
          <w:sz w:val="24"/>
          <w:szCs w:val="24"/>
        </w:rPr>
        <w:t xml:space="preserve">onamento de bares e lanchonetes, </w:t>
      </w:r>
      <w:r w:rsidR="00D66711" w:rsidRPr="00BF5653">
        <w:rPr>
          <w:rFonts w:ascii="Times New Roman" w:hAnsi="Times New Roman" w:cs="Times New Roman"/>
          <w:sz w:val="24"/>
          <w:szCs w:val="24"/>
        </w:rPr>
        <w:t>bem como, a realização de festas e divertimentos públicos</w:t>
      </w:r>
      <w:r w:rsidR="00544A31" w:rsidRPr="00BF5653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421ED8" w:rsidRPr="00BF5653">
        <w:rPr>
          <w:rFonts w:ascii="Times New Roman" w:hAnsi="Times New Roman" w:cs="Times New Roman"/>
          <w:sz w:val="24"/>
          <w:szCs w:val="24"/>
        </w:rPr>
        <w:t>Farol</w:t>
      </w:r>
      <w:r w:rsidR="007F387C" w:rsidRPr="00BF5653">
        <w:rPr>
          <w:rFonts w:ascii="Times New Roman" w:hAnsi="Times New Roman" w:cs="Times New Roman"/>
          <w:sz w:val="24"/>
          <w:szCs w:val="24"/>
        </w:rPr>
        <w:t>, quando da realização de eventos com som ao vivo, trio elétrico ou similares.</w:t>
      </w:r>
    </w:p>
    <w:p w14:paraId="18FFF2A3" w14:textId="77777777" w:rsidR="007077C3" w:rsidRPr="00BF5653" w:rsidRDefault="007077C3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C25AB" w14:textId="71E0E0A9" w:rsidR="007077C3" w:rsidRPr="00BF5653" w:rsidRDefault="007077C3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BF5653">
        <w:rPr>
          <w:rFonts w:ascii="Times New Roman" w:hAnsi="Times New Roman" w:cs="Times New Roman"/>
          <w:sz w:val="24"/>
          <w:szCs w:val="24"/>
        </w:rPr>
        <w:t xml:space="preserve"> - O</w:t>
      </w:r>
      <w:r w:rsidR="007F387C" w:rsidRPr="00BF5653">
        <w:rPr>
          <w:rFonts w:ascii="Times New Roman" w:hAnsi="Times New Roman" w:cs="Times New Roman"/>
          <w:sz w:val="24"/>
          <w:szCs w:val="24"/>
        </w:rPr>
        <w:t xml:space="preserve">s eventos referidos no artigo anterior </w:t>
      </w:r>
      <w:r w:rsidRPr="00BF5653">
        <w:rPr>
          <w:rFonts w:ascii="Times New Roman" w:hAnsi="Times New Roman" w:cs="Times New Roman"/>
          <w:sz w:val="24"/>
          <w:szCs w:val="24"/>
        </w:rPr>
        <w:t>não poderão ultrapassar os seguintes limites máximos</w:t>
      </w:r>
      <w:r w:rsidR="007F387C" w:rsidRPr="00BF5653">
        <w:rPr>
          <w:rFonts w:ascii="Times New Roman" w:hAnsi="Times New Roman" w:cs="Times New Roman"/>
          <w:sz w:val="24"/>
          <w:szCs w:val="24"/>
        </w:rPr>
        <w:t xml:space="preserve"> de</w:t>
      </w:r>
      <w:r w:rsidRPr="00BF5653">
        <w:rPr>
          <w:rFonts w:ascii="Times New Roman" w:hAnsi="Times New Roman" w:cs="Times New Roman"/>
          <w:sz w:val="24"/>
          <w:szCs w:val="24"/>
        </w:rPr>
        <w:t>:</w:t>
      </w:r>
    </w:p>
    <w:p w14:paraId="027DB657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0DCB6B" w14:textId="2636854B" w:rsidR="007077C3" w:rsidRPr="00BF5653" w:rsidRDefault="007077C3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 xml:space="preserve">I – </w:t>
      </w:r>
      <w:r w:rsidR="001C23ED" w:rsidRPr="00BF5653">
        <w:rPr>
          <w:rFonts w:ascii="Times New Roman" w:hAnsi="Times New Roman" w:cs="Times New Roman"/>
          <w:sz w:val="24"/>
          <w:szCs w:val="24"/>
        </w:rPr>
        <w:t>A</w:t>
      </w:r>
      <w:r w:rsidR="00A97515" w:rsidRPr="00BF5653">
        <w:rPr>
          <w:rFonts w:ascii="Times New Roman" w:hAnsi="Times New Roman" w:cs="Times New Roman"/>
          <w:sz w:val="24"/>
          <w:szCs w:val="24"/>
        </w:rPr>
        <w:t>té à meia noite</w:t>
      </w:r>
      <w:r w:rsidR="007F387C" w:rsidRPr="00BF5653">
        <w:rPr>
          <w:rFonts w:ascii="Times New Roman" w:hAnsi="Times New Roman" w:cs="Times New Roman"/>
          <w:sz w:val="24"/>
          <w:szCs w:val="24"/>
        </w:rPr>
        <w:t>,</w:t>
      </w:r>
      <w:r w:rsidRPr="00BF5653">
        <w:rPr>
          <w:rFonts w:ascii="Times New Roman" w:hAnsi="Times New Roman" w:cs="Times New Roman"/>
          <w:sz w:val="24"/>
          <w:szCs w:val="24"/>
        </w:rPr>
        <w:t xml:space="preserve"> de domingo </w:t>
      </w:r>
      <w:r w:rsidR="007F387C" w:rsidRPr="00BF5653">
        <w:rPr>
          <w:rFonts w:ascii="Times New Roman" w:hAnsi="Times New Roman" w:cs="Times New Roman"/>
          <w:sz w:val="24"/>
          <w:szCs w:val="24"/>
        </w:rPr>
        <w:t>a</w:t>
      </w:r>
      <w:r w:rsidRPr="00BF5653">
        <w:rPr>
          <w:rFonts w:ascii="Times New Roman" w:hAnsi="Times New Roman" w:cs="Times New Roman"/>
          <w:sz w:val="24"/>
          <w:szCs w:val="24"/>
        </w:rPr>
        <w:t xml:space="preserve"> quinta-feira;</w:t>
      </w:r>
    </w:p>
    <w:p w14:paraId="6341877C" w14:textId="5003F85B" w:rsidR="007077C3" w:rsidRPr="00BF5653" w:rsidRDefault="007077C3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 xml:space="preserve">II – </w:t>
      </w:r>
      <w:r w:rsidR="007F387C" w:rsidRPr="00BF5653">
        <w:rPr>
          <w:rFonts w:ascii="Times New Roman" w:hAnsi="Times New Roman" w:cs="Times New Roman"/>
          <w:sz w:val="24"/>
          <w:szCs w:val="24"/>
        </w:rPr>
        <w:t>Até as</w:t>
      </w:r>
      <w:r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A97515" w:rsidRPr="00BF5653">
        <w:rPr>
          <w:rFonts w:ascii="Times New Roman" w:hAnsi="Times New Roman" w:cs="Times New Roman"/>
          <w:sz w:val="24"/>
          <w:szCs w:val="24"/>
        </w:rPr>
        <w:t>03:00hora</w:t>
      </w:r>
      <w:r w:rsidRPr="00BF5653">
        <w:rPr>
          <w:rFonts w:ascii="Times New Roman" w:hAnsi="Times New Roman" w:cs="Times New Roman"/>
          <w:sz w:val="24"/>
          <w:szCs w:val="24"/>
        </w:rPr>
        <w:t>s na sexta-feira, sábado e véspera de feriado.</w:t>
      </w:r>
    </w:p>
    <w:p w14:paraId="63F7820D" w14:textId="77777777" w:rsidR="007077C3" w:rsidRPr="00BF5653" w:rsidRDefault="007077C3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51D0B" w14:textId="418B5A24" w:rsidR="00F8777A" w:rsidRPr="00BF5653" w:rsidRDefault="00F8777A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7077C3" w:rsidRPr="00BF565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F5653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1258CA" w:rsidRPr="00BF56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5653">
        <w:rPr>
          <w:rFonts w:ascii="Times New Roman" w:hAnsi="Times New Roman" w:cs="Times New Roman"/>
          <w:sz w:val="24"/>
          <w:szCs w:val="24"/>
        </w:rPr>
        <w:t>- A</w:t>
      </w:r>
      <w:r w:rsidR="00A86E02" w:rsidRPr="00BF5653">
        <w:rPr>
          <w:rFonts w:ascii="Times New Roman" w:hAnsi="Times New Roman" w:cs="Times New Roman"/>
          <w:sz w:val="24"/>
          <w:szCs w:val="24"/>
        </w:rPr>
        <w:t xml:space="preserve"> reali</w:t>
      </w:r>
      <w:r w:rsidR="005F2462" w:rsidRPr="00BF5653">
        <w:rPr>
          <w:rFonts w:ascii="Times New Roman" w:hAnsi="Times New Roman" w:cs="Times New Roman"/>
          <w:sz w:val="24"/>
          <w:szCs w:val="24"/>
        </w:rPr>
        <w:t>zação de</w:t>
      </w:r>
      <w:r w:rsidR="007077C3" w:rsidRPr="00BF5653">
        <w:rPr>
          <w:rFonts w:ascii="Times New Roman" w:hAnsi="Times New Roman" w:cs="Times New Roman"/>
          <w:sz w:val="24"/>
          <w:szCs w:val="24"/>
        </w:rPr>
        <w:t xml:space="preserve"> qualquer evento, com fins lucrativos ou gratuito, que envolva a ingestão de bebidas alcóolicas</w:t>
      </w:r>
      <w:r w:rsidR="007F387C" w:rsidRPr="00BF5653">
        <w:rPr>
          <w:rFonts w:ascii="Times New Roman" w:hAnsi="Times New Roman" w:cs="Times New Roman"/>
          <w:sz w:val="24"/>
          <w:szCs w:val="24"/>
        </w:rPr>
        <w:t xml:space="preserve"> e realização de som ao vivo, trio elétrico ou similares</w:t>
      </w:r>
      <w:r w:rsidR="007077C3" w:rsidRPr="00BF5653">
        <w:rPr>
          <w:rFonts w:ascii="Times New Roman" w:hAnsi="Times New Roman" w:cs="Times New Roman"/>
          <w:sz w:val="24"/>
          <w:szCs w:val="24"/>
        </w:rPr>
        <w:t>, tais como</w:t>
      </w:r>
      <w:r w:rsidR="005F2462" w:rsidRPr="00BF5653">
        <w:rPr>
          <w:rFonts w:ascii="Times New Roman" w:hAnsi="Times New Roman" w:cs="Times New Roman"/>
          <w:sz w:val="24"/>
          <w:szCs w:val="24"/>
        </w:rPr>
        <w:t xml:space="preserve"> festas, shows, bailes</w:t>
      </w:r>
      <w:r w:rsidR="007077C3" w:rsidRPr="00BF5653">
        <w:rPr>
          <w:rFonts w:ascii="Times New Roman" w:hAnsi="Times New Roman" w:cs="Times New Roman"/>
          <w:sz w:val="24"/>
          <w:szCs w:val="24"/>
        </w:rPr>
        <w:t xml:space="preserve">, dentre outros, </w:t>
      </w:r>
      <w:r w:rsidR="00A86E02" w:rsidRPr="00BF5653">
        <w:rPr>
          <w:rFonts w:ascii="Times New Roman" w:hAnsi="Times New Roman" w:cs="Times New Roman"/>
          <w:sz w:val="24"/>
          <w:szCs w:val="24"/>
        </w:rPr>
        <w:t xml:space="preserve">em recintos como </w:t>
      </w:r>
      <w:r w:rsidR="005F2462" w:rsidRPr="00BF5653">
        <w:rPr>
          <w:rFonts w:ascii="Times New Roman" w:hAnsi="Times New Roman" w:cs="Times New Roman"/>
          <w:sz w:val="24"/>
          <w:szCs w:val="24"/>
        </w:rPr>
        <w:t>bares, lanchonetes</w:t>
      </w:r>
      <w:r w:rsidR="00A54ADC"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7077C3" w:rsidRPr="00BF5653">
        <w:rPr>
          <w:rFonts w:ascii="Times New Roman" w:hAnsi="Times New Roman" w:cs="Times New Roman"/>
          <w:sz w:val="24"/>
          <w:szCs w:val="24"/>
        </w:rPr>
        <w:t xml:space="preserve">ou </w:t>
      </w:r>
      <w:r w:rsidR="00A54ADC" w:rsidRPr="00BF5653">
        <w:rPr>
          <w:rFonts w:ascii="Times New Roman" w:hAnsi="Times New Roman" w:cs="Times New Roman"/>
          <w:sz w:val="24"/>
          <w:szCs w:val="24"/>
        </w:rPr>
        <w:t>similares</w:t>
      </w:r>
      <w:r w:rsidRPr="00BF5653">
        <w:rPr>
          <w:rFonts w:ascii="Times New Roman" w:hAnsi="Times New Roman" w:cs="Times New Roman"/>
          <w:sz w:val="24"/>
          <w:szCs w:val="24"/>
        </w:rPr>
        <w:t xml:space="preserve">, </w:t>
      </w:r>
      <w:r w:rsidRPr="00BF5653">
        <w:rPr>
          <w:rFonts w:ascii="Times New Roman" w:hAnsi="Times New Roman" w:cs="Times New Roman"/>
          <w:sz w:val="24"/>
          <w:szCs w:val="24"/>
        </w:rPr>
        <w:lastRenderedPageBreak/>
        <w:t xml:space="preserve">somente será permitida </w:t>
      </w:r>
      <w:r w:rsidR="009C49D6" w:rsidRPr="00BF5653">
        <w:rPr>
          <w:rFonts w:ascii="Times New Roman" w:hAnsi="Times New Roman" w:cs="Times New Roman"/>
          <w:sz w:val="24"/>
          <w:szCs w:val="24"/>
        </w:rPr>
        <w:t>mediante licença pré</w:t>
      </w:r>
      <w:r w:rsidR="00A86E02" w:rsidRPr="00BF5653">
        <w:rPr>
          <w:rFonts w:ascii="Times New Roman" w:hAnsi="Times New Roman" w:cs="Times New Roman"/>
          <w:sz w:val="24"/>
          <w:szCs w:val="24"/>
        </w:rPr>
        <w:t xml:space="preserve">via </w:t>
      </w:r>
      <w:r w:rsidR="00A97515" w:rsidRPr="00BF5653">
        <w:rPr>
          <w:rFonts w:ascii="Times New Roman" w:hAnsi="Times New Roman" w:cs="Times New Roman"/>
          <w:sz w:val="24"/>
          <w:szCs w:val="24"/>
        </w:rPr>
        <w:t xml:space="preserve">da Divisão </w:t>
      </w:r>
      <w:r w:rsidR="00D00A67" w:rsidRPr="00BF5653">
        <w:rPr>
          <w:rFonts w:ascii="Times New Roman" w:hAnsi="Times New Roman" w:cs="Times New Roman"/>
          <w:sz w:val="24"/>
          <w:szCs w:val="24"/>
        </w:rPr>
        <w:t>Fiscalização</w:t>
      </w:r>
      <w:r w:rsidR="00A97515" w:rsidRPr="00BF5653">
        <w:rPr>
          <w:rFonts w:ascii="Times New Roman" w:hAnsi="Times New Roman" w:cs="Times New Roman"/>
          <w:sz w:val="24"/>
          <w:szCs w:val="24"/>
        </w:rPr>
        <w:t xml:space="preserve"> da</w:t>
      </w:r>
      <w:r w:rsidR="00A86E02" w:rsidRPr="00BF5653">
        <w:rPr>
          <w:rFonts w:ascii="Times New Roman" w:hAnsi="Times New Roman" w:cs="Times New Roman"/>
          <w:sz w:val="24"/>
          <w:szCs w:val="24"/>
        </w:rPr>
        <w:t xml:space="preserve"> Prefeitura Municipal, </w:t>
      </w:r>
      <w:r w:rsidR="00A97515" w:rsidRPr="00BF5653">
        <w:rPr>
          <w:rFonts w:ascii="Times New Roman" w:hAnsi="Times New Roman" w:cs="Times New Roman"/>
          <w:sz w:val="24"/>
          <w:szCs w:val="24"/>
        </w:rPr>
        <w:t xml:space="preserve">com antecedência de 72 (setenta e duas) horas, </w:t>
      </w:r>
      <w:r w:rsidR="00A86E02" w:rsidRPr="00BF5653">
        <w:rPr>
          <w:rFonts w:ascii="Times New Roman" w:hAnsi="Times New Roman" w:cs="Times New Roman"/>
          <w:sz w:val="24"/>
          <w:szCs w:val="24"/>
        </w:rPr>
        <w:t xml:space="preserve">a qual apenas </w:t>
      </w:r>
      <w:r w:rsidR="006E1C0C" w:rsidRPr="00BF5653">
        <w:rPr>
          <w:rFonts w:ascii="Times New Roman" w:hAnsi="Times New Roman" w:cs="Times New Roman"/>
          <w:sz w:val="24"/>
          <w:szCs w:val="24"/>
        </w:rPr>
        <w:t>será deferida após</w:t>
      </w:r>
      <w:r w:rsidRPr="00BF5653">
        <w:rPr>
          <w:rFonts w:ascii="Times New Roman" w:hAnsi="Times New Roman" w:cs="Times New Roman"/>
          <w:sz w:val="24"/>
          <w:szCs w:val="24"/>
        </w:rPr>
        <w:t>:</w:t>
      </w:r>
    </w:p>
    <w:p w14:paraId="20CB3040" w14:textId="2D7828E7" w:rsidR="00F8777A" w:rsidRPr="00BF5653" w:rsidRDefault="009C49D6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I</w:t>
      </w:r>
      <w:r w:rsidR="00F8777A" w:rsidRPr="00BF5653">
        <w:rPr>
          <w:rFonts w:ascii="Times New Roman" w:hAnsi="Times New Roman" w:cs="Times New Roman"/>
          <w:sz w:val="24"/>
          <w:szCs w:val="24"/>
        </w:rPr>
        <w:t xml:space="preserve"> - </w:t>
      </w:r>
      <w:r w:rsidR="00B46836" w:rsidRPr="00BF5653">
        <w:rPr>
          <w:rFonts w:ascii="Times New Roman" w:hAnsi="Times New Roman" w:cs="Times New Roman"/>
          <w:sz w:val="24"/>
          <w:szCs w:val="24"/>
        </w:rPr>
        <w:t>T</w:t>
      </w:r>
      <w:r w:rsidR="006E1C0C" w:rsidRPr="00BF5653">
        <w:rPr>
          <w:rFonts w:ascii="Times New Roman" w:hAnsi="Times New Roman" w:cs="Times New Roman"/>
          <w:sz w:val="24"/>
          <w:szCs w:val="24"/>
        </w:rPr>
        <w:t>ermo de compromisso subscrito pelo interessado em contratar seguranças</w:t>
      </w:r>
      <w:r w:rsidR="00784A2B" w:rsidRPr="00BF5653">
        <w:rPr>
          <w:rFonts w:ascii="Times New Roman" w:hAnsi="Times New Roman" w:cs="Times New Roman"/>
          <w:sz w:val="24"/>
          <w:szCs w:val="24"/>
        </w:rPr>
        <w:t xml:space="preserve"> que possuam </w:t>
      </w:r>
      <w:r w:rsidR="00784A2B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curso de vigilante com certificado e respectivo regist</w:t>
      </w:r>
      <w:r w:rsidR="00B46836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</w:t>
      </w:r>
      <w:r w:rsidR="00784A2B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na Polícia Federal,</w:t>
      </w:r>
      <w:r w:rsidR="006E1C0C" w:rsidRPr="00BF5653">
        <w:rPr>
          <w:rFonts w:ascii="Times New Roman" w:hAnsi="Times New Roman" w:cs="Times New Roman"/>
          <w:sz w:val="24"/>
          <w:szCs w:val="24"/>
        </w:rPr>
        <w:t xml:space="preserve"> em </w:t>
      </w:r>
      <w:r w:rsidR="00F8777A" w:rsidRPr="00BF5653">
        <w:rPr>
          <w:rFonts w:ascii="Times New Roman" w:hAnsi="Times New Roman" w:cs="Times New Roman"/>
          <w:sz w:val="24"/>
          <w:szCs w:val="24"/>
        </w:rPr>
        <w:t>número</w:t>
      </w:r>
      <w:r w:rsidR="006E1C0C" w:rsidRPr="00BF5653">
        <w:rPr>
          <w:rFonts w:ascii="Times New Roman" w:hAnsi="Times New Roman" w:cs="Times New Roman"/>
          <w:sz w:val="24"/>
          <w:szCs w:val="24"/>
        </w:rPr>
        <w:t xml:space="preserve"> suficien</w:t>
      </w:r>
      <w:r w:rsidR="00F8777A" w:rsidRPr="00BF5653">
        <w:rPr>
          <w:rFonts w:ascii="Times New Roman" w:hAnsi="Times New Roman" w:cs="Times New Roman"/>
          <w:sz w:val="24"/>
          <w:szCs w:val="24"/>
        </w:rPr>
        <w:t>te para manter a ordem do local</w:t>
      </w:r>
      <w:r w:rsidR="002707E9" w:rsidRPr="00BF5653">
        <w:rPr>
          <w:rFonts w:ascii="Times New Roman" w:hAnsi="Times New Roman" w:cs="Times New Roman"/>
          <w:sz w:val="24"/>
          <w:szCs w:val="24"/>
        </w:rPr>
        <w:t>, não podendo ser inferior à 03 (três) seguranças;</w:t>
      </w:r>
    </w:p>
    <w:p w14:paraId="2E06DACC" w14:textId="51519527" w:rsidR="006E1C0C" w:rsidRPr="00BF5653" w:rsidRDefault="009C49D6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I</w:t>
      </w:r>
      <w:r w:rsidR="00F8777A" w:rsidRPr="00BF5653">
        <w:rPr>
          <w:rFonts w:ascii="Times New Roman" w:hAnsi="Times New Roman" w:cs="Times New Roman"/>
          <w:sz w:val="24"/>
          <w:szCs w:val="24"/>
        </w:rPr>
        <w:t xml:space="preserve">I – Termo de compromisso subscrito pelo interessado, </w:t>
      </w:r>
      <w:r w:rsidR="006E1C0C" w:rsidRPr="00BF5653">
        <w:rPr>
          <w:rFonts w:ascii="Times New Roman" w:hAnsi="Times New Roman" w:cs="Times New Roman"/>
          <w:sz w:val="24"/>
          <w:szCs w:val="24"/>
        </w:rPr>
        <w:t>assumindo</w:t>
      </w:r>
      <w:r w:rsidR="00F8777A"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6E1C0C" w:rsidRPr="00BF5653">
        <w:rPr>
          <w:rFonts w:ascii="Times New Roman" w:hAnsi="Times New Roman" w:cs="Times New Roman"/>
          <w:sz w:val="24"/>
          <w:szCs w:val="24"/>
        </w:rPr>
        <w:t>a tot</w:t>
      </w:r>
      <w:r w:rsidR="00B46836" w:rsidRPr="00BF5653">
        <w:rPr>
          <w:rFonts w:ascii="Times New Roman" w:hAnsi="Times New Roman" w:cs="Times New Roman"/>
          <w:sz w:val="24"/>
          <w:szCs w:val="24"/>
        </w:rPr>
        <w:t>al responsabilidade pelo evento;</w:t>
      </w:r>
    </w:p>
    <w:p w14:paraId="42928A0E" w14:textId="7DAC7A5A" w:rsidR="00B46836" w:rsidRPr="00BF5653" w:rsidRDefault="00B46836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 xml:space="preserve">III </w:t>
      </w:r>
      <w:r w:rsidR="001A7626" w:rsidRPr="00BF5653">
        <w:rPr>
          <w:rFonts w:ascii="Times New Roman" w:hAnsi="Times New Roman" w:cs="Times New Roman"/>
          <w:sz w:val="24"/>
          <w:szCs w:val="24"/>
        </w:rPr>
        <w:t>–</w:t>
      </w:r>
      <w:r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1A7626" w:rsidRPr="00BF5653">
        <w:rPr>
          <w:rFonts w:ascii="Times New Roman" w:hAnsi="Times New Roman" w:cs="Times New Roman"/>
          <w:sz w:val="24"/>
          <w:szCs w:val="24"/>
        </w:rPr>
        <w:t>Cópia do protocolo junto à Polícia Militar, informando o nome dos seguranças contratados para prestar a segurança do evento.</w:t>
      </w:r>
    </w:p>
    <w:p w14:paraId="039C3BF1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177841E" w14:textId="3BE9A75A" w:rsidR="001258CA" w:rsidRPr="00BF5653" w:rsidRDefault="002707E9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6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Parágrafo Único</w:t>
      </w:r>
      <w:r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A97515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–</w:t>
      </w:r>
      <w:r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A97515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interessado deve </w:t>
      </w:r>
      <w:r w:rsidR="00D00A67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ainda </w:t>
      </w:r>
      <w:r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informa</w:t>
      </w:r>
      <w:r w:rsidR="00A97515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 a Polícia Militar,</w:t>
      </w:r>
      <w:r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 antecedência mínima de 72 horas sobre o evento, ocasião em que deverá ser</w:t>
      </w:r>
      <w:r w:rsidR="00225C4A"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apresentada a comprovação dos requisitos previstos neste artigo, inclusive, </w:t>
      </w:r>
      <w:r w:rsidRPr="00BF565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nome dos profissionais que farão a segurança do evento.</w:t>
      </w:r>
    </w:p>
    <w:p w14:paraId="6D748E27" w14:textId="77777777" w:rsidR="002707E9" w:rsidRPr="00BF5653" w:rsidRDefault="002707E9" w:rsidP="00AA79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B4729" w14:textId="58F57845" w:rsidR="004C7828" w:rsidRPr="00BF5653" w:rsidRDefault="001258CA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7077C3" w:rsidRPr="00BF565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F5653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BF5653">
        <w:rPr>
          <w:rFonts w:ascii="Times New Roman" w:hAnsi="Times New Roman" w:cs="Times New Roman"/>
          <w:sz w:val="24"/>
          <w:szCs w:val="24"/>
        </w:rPr>
        <w:t xml:space="preserve"> - </w:t>
      </w:r>
      <w:r w:rsidR="004C7828" w:rsidRPr="00BF5653">
        <w:rPr>
          <w:rFonts w:ascii="Times New Roman" w:hAnsi="Times New Roman" w:cs="Times New Roman"/>
          <w:sz w:val="24"/>
          <w:szCs w:val="24"/>
        </w:rPr>
        <w:t xml:space="preserve">Sem prejuízo do disposto em Leis específicas, a infração ao disposto </w:t>
      </w:r>
      <w:r w:rsidR="00D40267" w:rsidRPr="00BF5653">
        <w:rPr>
          <w:rFonts w:ascii="Times New Roman" w:hAnsi="Times New Roman" w:cs="Times New Roman"/>
          <w:sz w:val="24"/>
          <w:szCs w:val="24"/>
        </w:rPr>
        <w:t>neste Decreto</w:t>
      </w:r>
      <w:r w:rsidR="004C7828" w:rsidRPr="00BF5653">
        <w:rPr>
          <w:rFonts w:ascii="Times New Roman" w:hAnsi="Times New Roman" w:cs="Times New Roman"/>
          <w:sz w:val="24"/>
          <w:szCs w:val="24"/>
        </w:rPr>
        <w:t xml:space="preserve"> sujeitará os infratores às seguintes penalidades:</w:t>
      </w:r>
    </w:p>
    <w:p w14:paraId="1BB449FF" w14:textId="77777777" w:rsidR="001C23ED" w:rsidRPr="00BF5653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5A685" w14:textId="77777777" w:rsidR="004C7828" w:rsidRPr="00BF5653" w:rsidRDefault="004C7828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I – Advertência;</w:t>
      </w:r>
    </w:p>
    <w:p w14:paraId="5951FFC0" w14:textId="77777777" w:rsidR="004C7828" w:rsidRPr="00BF5653" w:rsidRDefault="004C7828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II - Multa;</w:t>
      </w:r>
    </w:p>
    <w:p w14:paraId="39CD54DF" w14:textId="77777777" w:rsidR="00B11D08" w:rsidRPr="00BF5653" w:rsidRDefault="004C7828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III - fechamento administrativo e cassação do alvará do estabelecimento</w:t>
      </w:r>
      <w:r w:rsidR="00B11D08" w:rsidRPr="00BF5653">
        <w:rPr>
          <w:rFonts w:ascii="Times New Roman" w:hAnsi="Times New Roman" w:cs="Times New Roman"/>
          <w:sz w:val="24"/>
          <w:szCs w:val="24"/>
        </w:rPr>
        <w:t>;</w:t>
      </w:r>
    </w:p>
    <w:p w14:paraId="153DCCFA" w14:textId="77777777" w:rsidR="004C7828" w:rsidRPr="00BF5653" w:rsidRDefault="00B11D08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 xml:space="preserve">IV – Interdição e cassação do alvará do </w:t>
      </w:r>
      <w:r w:rsidR="004C7828" w:rsidRPr="00BF5653">
        <w:rPr>
          <w:rFonts w:ascii="Times New Roman" w:hAnsi="Times New Roman" w:cs="Times New Roman"/>
          <w:sz w:val="24"/>
          <w:szCs w:val="24"/>
        </w:rPr>
        <w:t>evento.</w:t>
      </w:r>
    </w:p>
    <w:p w14:paraId="7EED3DC0" w14:textId="77777777" w:rsidR="004C7828" w:rsidRPr="00BF5653" w:rsidRDefault="004C7828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6F206" w14:textId="55651A80" w:rsidR="00E5634A" w:rsidRPr="00BF5653" w:rsidRDefault="00E5634A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2707E9" w:rsidRPr="00BF565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F5653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BF5653">
        <w:rPr>
          <w:rFonts w:ascii="Times New Roman" w:hAnsi="Times New Roman" w:cs="Times New Roman"/>
          <w:sz w:val="24"/>
          <w:szCs w:val="24"/>
        </w:rPr>
        <w:t xml:space="preserve"> - O Poder Executivo</w:t>
      </w:r>
      <w:r w:rsidR="00B46836" w:rsidRPr="00BF5653">
        <w:rPr>
          <w:rFonts w:ascii="Times New Roman" w:hAnsi="Times New Roman" w:cs="Times New Roman"/>
          <w:sz w:val="24"/>
          <w:szCs w:val="24"/>
        </w:rPr>
        <w:t xml:space="preserve"> em parceria com a Polícia Militar</w:t>
      </w:r>
      <w:r w:rsidRPr="00BF5653">
        <w:rPr>
          <w:rFonts w:ascii="Times New Roman" w:hAnsi="Times New Roman" w:cs="Times New Roman"/>
          <w:sz w:val="24"/>
          <w:szCs w:val="24"/>
        </w:rPr>
        <w:t xml:space="preserve"> realizará rigorosa fiscalização quanto ao cumprimento </w:t>
      </w:r>
      <w:r w:rsidR="005F2462" w:rsidRPr="00BF5653">
        <w:rPr>
          <w:rFonts w:ascii="Times New Roman" w:hAnsi="Times New Roman" w:cs="Times New Roman"/>
          <w:sz w:val="24"/>
          <w:szCs w:val="24"/>
        </w:rPr>
        <w:t>deste Decreto</w:t>
      </w:r>
      <w:r w:rsidRPr="00BF5653">
        <w:rPr>
          <w:rFonts w:ascii="Times New Roman" w:hAnsi="Times New Roman" w:cs="Times New Roman"/>
          <w:sz w:val="24"/>
          <w:szCs w:val="24"/>
        </w:rPr>
        <w:t xml:space="preserve">, inclusive notificando os atuais responsáveis pelos bares, </w:t>
      </w:r>
      <w:r w:rsidR="0056351F" w:rsidRPr="00BF5653">
        <w:rPr>
          <w:rFonts w:ascii="Times New Roman" w:hAnsi="Times New Roman" w:cs="Times New Roman"/>
          <w:sz w:val="24"/>
          <w:szCs w:val="24"/>
        </w:rPr>
        <w:t>l</w:t>
      </w:r>
      <w:r w:rsidR="005F2462" w:rsidRPr="00BF5653">
        <w:rPr>
          <w:rFonts w:ascii="Times New Roman" w:hAnsi="Times New Roman" w:cs="Times New Roman"/>
          <w:sz w:val="24"/>
          <w:szCs w:val="24"/>
        </w:rPr>
        <w:t>anchonetes</w:t>
      </w:r>
      <w:r w:rsidRPr="00BF5653">
        <w:rPr>
          <w:rFonts w:ascii="Times New Roman" w:hAnsi="Times New Roman" w:cs="Times New Roman"/>
          <w:sz w:val="24"/>
          <w:szCs w:val="24"/>
        </w:rPr>
        <w:t xml:space="preserve"> e outros </w:t>
      </w:r>
      <w:r w:rsidR="0056351F" w:rsidRPr="00BF5653">
        <w:rPr>
          <w:rFonts w:ascii="Times New Roman" w:hAnsi="Times New Roman" w:cs="Times New Roman"/>
          <w:sz w:val="24"/>
          <w:szCs w:val="24"/>
        </w:rPr>
        <w:t>e</w:t>
      </w:r>
      <w:r w:rsidR="005F2462" w:rsidRPr="00BF5653">
        <w:rPr>
          <w:rFonts w:ascii="Times New Roman" w:hAnsi="Times New Roman" w:cs="Times New Roman"/>
          <w:sz w:val="24"/>
          <w:szCs w:val="24"/>
        </w:rPr>
        <w:t xml:space="preserve">stabelecimentos ou </w:t>
      </w:r>
      <w:r w:rsidRPr="00BF5653">
        <w:rPr>
          <w:rFonts w:ascii="Times New Roman" w:hAnsi="Times New Roman" w:cs="Times New Roman"/>
          <w:sz w:val="24"/>
          <w:szCs w:val="24"/>
        </w:rPr>
        <w:t xml:space="preserve">locais em que normalmente ocorram festas, shows, bailes e apresentações artísticas, para que, </w:t>
      </w:r>
      <w:r w:rsidR="002707E9" w:rsidRPr="00BF5653">
        <w:rPr>
          <w:rFonts w:ascii="Times New Roman" w:hAnsi="Times New Roman" w:cs="Times New Roman"/>
          <w:sz w:val="24"/>
          <w:szCs w:val="24"/>
        </w:rPr>
        <w:t>imediatamente</w:t>
      </w:r>
      <w:r w:rsidRPr="00BF5653">
        <w:rPr>
          <w:rFonts w:ascii="Times New Roman" w:hAnsi="Times New Roman" w:cs="Times New Roman"/>
          <w:sz w:val="24"/>
          <w:szCs w:val="24"/>
        </w:rPr>
        <w:t xml:space="preserve">, adotem as providências necessárias para se adequarem </w:t>
      </w:r>
      <w:r w:rsidR="005F2462" w:rsidRPr="00BF5653">
        <w:rPr>
          <w:rFonts w:ascii="Times New Roman" w:hAnsi="Times New Roman" w:cs="Times New Roman"/>
          <w:sz w:val="24"/>
          <w:szCs w:val="24"/>
        </w:rPr>
        <w:t>ao presente Decreto</w:t>
      </w:r>
      <w:r w:rsidRPr="00BF5653">
        <w:rPr>
          <w:rFonts w:ascii="Times New Roman" w:hAnsi="Times New Roman" w:cs="Times New Roman"/>
          <w:sz w:val="24"/>
          <w:szCs w:val="24"/>
        </w:rPr>
        <w:t xml:space="preserve">, sob pena da aplicação das medidas previstas </w:t>
      </w:r>
      <w:r w:rsidR="00D40267" w:rsidRPr="00BF5653">
        <w:rPr>
          <w:rFonts w:ascii="Times New Roman" w:hAnsi="Times New Roman" w:cs="Times New Roman"/>
          <w:sz w:val="24"/>
          <w:szCs w:val="24"/>
        </w:rPr>
        <w:t>n</w:t>
      </w:r>
      <w:r w:rsidR="005F2462" w:rsidRPr="00BF5653">
        <w:rPr>
          <w:rFonts w:ascii="Times New Roman" w:hAnsi="Times New Roman" w:cs="Times New Roman"/>
          <w:sz w:val="24"/>
          <w:szCs w:val="24"/>
        </w:rPr>
        <w:t>este Decreto</w:t>
      </w:r>
      <w:r w:rsidRPr="00BF5653">
        <w:rPr>
          <w:rFonts w:ascii="Times New Roman" w:hAnsi="Times New Roman" w:cs="Times New Roman"/>
          <w:sz w:val="24"/>
          <w:szCs w:val="24"/>
        </w:rPr>
        <w:t>.</w:t>
      </w:r>
    </w:p>
    <w:p w14:paraId="7E5FB302" w14:textId="77777777" w:rsidR="00E5634A" w:rsidRPr="00BF5653" w:rsidRDefault="00E5634A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3440B" w14:textId="01E038B6" w:rsidR="004C7828" w:rsidRPr="00BF5653" w:rsidRDefault="00CD286F" w:rsidP="00BF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2707E9" w:rsidRPr="00BF565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F5653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BF5653">
        <w:rPr>
          <w:rFonts w:ascii="Times New Roman" w:hAnsi="Times New Roman" w:cs="Times New Roman"/>
          <w:sz w:val="24"/>
          <w:szCs w:val="24"/>
        </w:rPr>
        <w:t xml:space="preserve"> - </w:t>
      </w:r>
      <w:r w:rsidR="00D40267" w:rsidRPr="00BF5653">
        <w:rPr>
          <w:rFonts w:ascii="Times New Roman" w:hAnsi="Times New Roman" w:cs="Times New Roman"/>
          <w:sz w:val="24"/>
          <w:szCs w:val="24"/>
        </w:rPr>
        <w:t>E</w:t>
      </w:r>
      <w:r w:rsidR="00E5634A" w:rsidRPr="00BF5653">
        <w:rPr>
          <w:rFonts w:ascii="Times New Roman" w:hAnsi="Times New Roman" w:cs="Times New Roman"/>
          <w:sz w:val="24"/>
          <w:szCs w:val="24"/>
        </w:rPr>
        <w:t>st</w:t>
      </w:r>
      <w:r w:rsidR="005F2462" w:rsidRPr="00BF5653">
        <w:rPr>
          <w:rFonts w:ascii="Times New Roman" w:hAnsi="Times New Roman" w:cs="Times New Roman"/>
          <w:sz w:val="24"/>
          <w:szCs w:val="24"/>
        </w:rPr>
        <w:t>e</w:t>
      </w:r>
      <w:r w:rsidR="00E5634A" w:rsidRPr="00BF5653">
        <w:rPr>
          <w:rFonts w:ascii="Times New Roman" w:hAnsi="Times New Roman" w:cs="Times New Roman"/>
          <w:sz w:val="24"/>
          <w:szCs w:val="24"/>
        </w:rPr>
        <w:t xml:space="preserve"> </w:t>
      </w:r>
      <w:r w:rsidR="005F2462" w:rsidRPr="00BF5653">
        <w:rPr>
          <w:rFonts w:ascii="Times New Roman" w:hAnsi="Times New Roman" w:cs="Times New Roman"/>
          <w:sz w:val="24"/>
          <w:szCs w:val="24"/>
        </w:rPr>
        <w:t>Decreto</w:t>
      </w:r>
      <w:r w:rsidR="00E5634A" w:rsidRPr="00BF5653">
        <w:rPr>
          <w:rFonts w:ascii="Times New Roman" w:hAnsi="Times New Roman" w:cs="Times New Roman"/>
          <w:sz w:val="24"/>
          <w:szCs w:val="24"/>
        </w:rPr>
        <w:t xml:space="preserve"> entrará em vigor na data de sua publicação, revogadas as disposições em contrário.</w:t>
      </w:r>
    </w:p>
    <w:p w14:paraId="53363EA0" w14:textId="77777777" w:rsidR="00544A31" w:rsidRPr="00BF5653" w:rsidRDefault="00544A31" w:rsidP="00AA7968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</w:p>
    <w:p w14:paraId="00E06687" w14:textId="1688D904" w:rsidR="00D00A67" w:rsidRPr="00BF5653" w:rsidRDefault="00D00A67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BF5653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BF5653">
        <w:rPr>
          <w:rFonts w:ascii="Times New Roman" w:hAnsi="Times New Roman" w:cs="Times New Roman"/>
          <w:sz w:val="24"/>
          <w:szCs w:val="24"/>
        </w:rPr>
        <w:t>”</w:t>
      </w:r>
    </w:p>
    <w:p w14:paraId="630D57CA" w14:textId="7C81211E" w:rsidR="00196B5B" w:rsidRPr="00BF5653" w:rsidRDefault="00421ED8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Farol</w:t>
      </w:r>
      <w:r w:rsidR="00196B5B" w:rsidRPr="00BF5653">
        <w:rPr>
          <w:rFonts w:ascii="Times New Roman" w:hAnsi="Times New Roman" w:cs="Times New Roman"/>
          <w:sz w:val="24"/>
          <w:szCs w:val="24"/>
        </w:rPr>
        <w:t xml:space="preserve">, </w:t>
      </w:r>
      <w:r w:rsidR="00D00A67" w:rsidRPr="00BF5653">
        <w:rPr>
          <w:rFonts w:ascii="Times New Roman" w:hAnsi="Times New Roman" w:cs="Times New Roman"/>
          <w:sz w:val="24"/>
          <w:szCs w:val="24"/>
        </w:rPr>
        <w:t xml:space="preserve">29 </w:t>
      </w:r>
      <w:r w:rsidR="002707E9" w:rsidRPr="00BF5653">
        <w:rPr>
          <w:rFonts w:ascii="Times New Roman" w:hAnsi="Times New Roman" w:cs="Times New Roman"/>
          <w:sz w:val="24"/>
          <w:szCs w:val="24"/>
        </w:rPr>
        <w:t>de novembro de 2021</w:t>
      </w:r>
      <w:r w:rsidR="00196B5B" w:rsidRPr="00BF5653">
        <w:rPr>
          <w:rFonts w:ascii="Times New Roman" w:hAnsi="Times New Roman" w:cs="Times New Roman"/>
          <w:sz w:val="24"/>
          <w:szCs w:val="24"/>
        </w:rPr>
        <w:t>.</w:t>
      </w:r>
    </w:p>
    <w:p w14:paraId="584FAEA8" w14:textId="77777777" w:rsidR="002707E9" w:rsidRPr="00BF5653" w:rsidRDefault="002707E9" w:rsidP="00AA7968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</w:p>
    <w:p w14:paraId="11EDCE28" w14:textId="77777777" w:rsidR="00196B5B" w:rsidRPr="00BF5653" w:rsidRDefault="00196B5B" w:rsidP="00AA7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 </w:t>
      </w:r>
    </w:p>
    <w:p w14:paraId="6B0A8BFA" w14:textId="77777777" w:rsidR="00196B5B" w:rsidRPr="00BF5653" w:rsidRDefault="00196B5B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8DF8C" w14:textId="77777777" w:rsidR="00544A31" w:rsidRPr="00BF5653" w:rsidRDefault="00544A31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4BCB8" w14:textId="5C6E00D4" w:rsidR="00196B5B" w:rsidRPr="00BF5653" w:rsidRDefault="002707E9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653">
        <w:rPr>
          <w:rFonts w:ascii="Times New Roman" w:hAnsi="Times New Roman" w:cs="Times New Roman"/>
          <w:b/>
          <w:bCs/>
          <w:sz w:val="24"/>
          <w:szCs w:val="24"/>
        </w:rPr>
        <w:t>OCLÉCIO DE FREITAS MENE</w:t>
      </w:r>
      <w:r w:rsidR="001C23ED" w:rsidRPr="00BF565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F5653">
        <w:rPr>
          <w:rFonts w:ascii="Times New Roman" w:hAnsi="Times New Roman" w:cs="Times New Roman"/>
          <w:b/>
          <w:bCs/>
          <w:sz w:val="24"/>
          <w:szCs w:val="24"/>
        </w:rPr>
        <w:t>ES</w:t>
      </w:r>
    </w:p>
    <w:p w14:paraId="0818EE43" w14:textId="403DC7BC" w:rsidR="00196B5B" w:rsidRPr="00BF5653" w:rsidRDefault="00196B5B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653">
        <w:rPr>
          <w:rFonts w:ascii="Times New Roman" w:hAnsi="Times New Roman" w:cs="Times New Roman"/>
          <w:sz w:val="24"/>
          <w:szCs w:val="24"/>
        </w:rPr>
        <w:t>Prefeito</w:t>
      </w:r>
      <w:r w:rsidR="00BF5653" w:rsidRPr="00BF5653">
        <w:rPr>
          <w:rFonts w:ascii="Times New Roman" w:hAnsi="Times New Roman" w:cs="Times New Roman"/>
          <w:sz w:val="24"/>
          <w:szCs w:val="24"/>
        </w:rPr>
        <w:t xml:space="preserve"> Municipal</w:t>
      </w:r>
    </w:p>
    <w:p w14:paraId="04FB549B" w14:textId="77777777" w:rsidR="00AA7968" w:rsidRPr="00BF5653" w:rsidRDefault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A7968" w:rsidRPr="00BF5653" w:rsidSect="00421ED8">
      <w:head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7857F" w14:textId="77777777" w:rsidR="00062BE9" w:rsidRDefault="00062BE9" w:rsidP="00421ED8">
      <w:pPr>
        <w:spacing w:after="0" w:line="240" w:lineRule="auto"/>
      </w:pPr>
      <w:r>
        <w:separator/>
      </w:r>
    </w:p>
  </w:endnote>
  <w:endnote w:type="continuationSeparator" w:id="0">
    <w:p w14:paraId="5C06C085" w14:textId="77777777" w:rsidR="00062BE9" w:rsidRDefault="00062BE9" w:rsidP="00421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93832" w14:textId="77777777" w:rsidR="00062BE9" w:rsidRDefault="00062BE9" w:rsidP="00421ED8">
      <w:pPr>
        <w:spacing w:after="0" w:line="240" w:lineRule="auto"/>
      </w:pPr>
      <w:r>
        <w:separator/>
      </w:r>
    </w:p>
  </w:footnote>
  <w:footnote w:type="continuationSeparator" w:id="0">
    <w:p w14:paraId="6C1CB116" w14:textId="77777777" w:rsidR="00062BE9" w:rsidRDefault="00062BE9" w:rsidP="00421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AD4A" w14:textId="2AB9189D" w:rsidR="00421ED8" w:rsidRDefault="00421ED8">
    <w:pPr>
      <w:pStyle w:val="Cabealho"/>
    </w:pPr>
    <w:r>
      <w:rPr>
        <w:noProof/>
      </w:rPr>
      <w:drawing>
        <wp:inline distT="0" distB="0" distL="0" distR="0" wp14:anchorId="19F1FC41" wp14:editId="10170A99">
          <wp:extent cx="5400040" cy="995680"/>
          <wp:effectExtent l="0" t="0" r="0" b="0"/>
          <wp:docPr id="1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95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F0EAA"/>
    <w:multiLevelType w:val="hybridMultilevel"/>
    <w:tmpl w:val="09D81F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31A"/>
    <w:rsid w:val="00062BE9"/>
    <w:rsid w:val="000C1926"/>
    <w:rsid w:val="001258CA"/>
    <w:rsid w:val="00196B5B"/>
    <w:rsid w:val="001A7626"/>
    <w:rsid w:val="001C23ED"/>
    <w:rsid w:val="001D789B"/>
    <w:rsid w:val="001F6D49"/>
    <w:rsid w:val="00225C4A"/>
    <w:rsid w:val="00232BBE"/>
    <w:rsid w:val="002707E9"/>
    <w:rsid w:val="002756E9"/>
    <w:rsid w:val="00295BE0"/>
    <w:rsid w:val="003145B4"/>
    <w:rsid w:val="003B5FBD"/>
    <w:rsid w:val="00421ED8"/>
    <w:rsid w:val="004657D6"/>
    <w:rsid w:val="00470A11"/>
    <w:rsid w:val="004C7828"/>
    <w:rsid w:val="00544A31"/>
    <w:rsid w:val="0056351F"/>
    <w:rsid w:val="005D7B8B"/>
    <w:rsid w:val="005E531A"/>
    <w:rsid w:val="005F2462"/>
    <w:rsid w:val="00604ED3"/>
    <w:rsid w:val="006340E8"/>
    <w:rsid w:val="006E1C0C"/>
    <w:rsid w:val="007077C3"/>
    <w:rsid w:val="00784A2B"/>
    <w:rsid w:val="007F387C"/>
    <w:rsid w:val="00935FF2"/>
    <w:rsid w:val="0094676F"/>
    <w:rsid w:val="009C49D6"/>
    <w:rsid w:val="00A54ADC"/>
    <w:rsid w:val="00A86E02"/>
    <w:rsid w:val="00A97515"/>
    <w:rsid w:val="00AA7968"/>
    <w:rsid w:val="00B11D08"/>
    <w:rsid w:val="00B46836"/>
    <w:rsid w:val="00B808E0"/>
    <w:rsid w:val="00BF5653"/>
    <w:rsid w:val="00C10BD9"/>
    <w:rsid w:val="00C615BE"/>
    <w:rsid w:val="00CD286F"/>
    <w:rsid w:val="00D00A67"/>
    <w:rsid w:val="00D00C2B"/>
    <w:rsid w:val="00D40267"/>
    <w:rsid w:val="00D66711"/>
    <w:rsid w:val="00D708EA"/>
    <w:rsid w:val="00DA4872"/>
    <w:rsid w:val="00DC5D9D"/>
    <w:rsid w:val="00E5634A"/>
    <w:rsid w:val="00E60065"/>
    <w:rsid w:val="00EB7C0B"/>
    <w:rsid w:val="00F24C84"/>
    <w:rsid w:val="00F75D3C"/>
    <w:rsid w:val="00F8777A"/>
    <w:rsid w:val="00FE33F1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740D8"/>
  <w15:docId w15:val="{EF278AE4-6135-40CE-9213-6023970E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C7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11D08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rsid w:val="00196B5B"/>
    <w:pPr>
      <w:autoSpaceDE w:val="0"/>
      <w:autoSpaceDN w:val="0"/>
      <w:adjustRightInd w:val="0"/>
      <w:spacing w:after="0" w:line="240" w:lineRule="auto"/>
      <w:ind w:left="3420"/>
      <w:jc w:val="both"/>
    </w:pPr>
    <w:rPr>
      <w:rFonts w:ascii="Courier New" w:eastAsia="Times New Roman" w:hAnsi="Courier New" w:cs="Arial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96B5B"/>
    <w:rPr>
      <w:rFonts w:ascii="Courier New" w:eastAsia="Times New Roman" w:hAnsi="Courier New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196B5B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196B5B"/>
    <w:rPr>
      <w:rFonts w:ascii="Arial" w:eastAsia="Times New Roman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21E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1ED8"/>
  </w:style>
  <w:style w:type="paragraph" w:styleId="Textodebalo">
    <w:name w:val="Balloon Text"/>
    <w:basedOn w:val="Normal"/>
    <w:link w:val="TextodebaloChar"/>
    <w:uiPriority w:val="99"/>
    <w:semiHidden/>
    <w:unhideWhenUsed/>
    <w:rsid w:val="001C2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2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Recursos Humanos</cp:lastModifiedBy>
  <cp:revision>4</cp:revision>
  <cp:lastPrinted>2021-11-29T16:58:00Z</cp:lastPrinted>
  <dcterms:created xsi:type="dcterms:W3CDTF">2021-11-29T18:14:00Z</dcterms:created>
  <dcterms:modified xsi:type="dcterms:W3CDTF">2021-11-29T18:42:00Z</dcterms:modified>
</cp:coreProperties>
</file>