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935BFB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418C0">
        <w:rPr>
          <w:rFonts w:ascii="Arial" w:hAnsi="Arial" w:cs="Arial"/>
          <w:b/>
          <w:bCs/>
          <w:color w:val="000000"/>
          <w:sz w:val="24"/>
          <w:szCs w:val="24"/>
        </w:rPr>
        <w:t>101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F1BE897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 PRÊMIO AO SERVIDOR </w:t>
      </w:r>
      <w:r w:rsidR="002418C0" w:rsidRPr="002418C0">
        <w:rPr>
          <w:rFonts w:ascii="Arial" w:hAnsi="Arial" w:cs="Arial"/>
          <w:b/>
          <w:smallCaps/>
          <w:sz w:val="24"/>
          <w:szCs w:val="24"/>
        </w:rPr>
        <w:t>ADEMIR ALMEIDA DE SOUZA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7B3136EB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prêmio de </w:t>
      </w:r>
      <w:r w:rsidR="00886E94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0 (</w:t>
      </w:r>
      <w:r w:rsidR="00886E94">
        <w:rPr>
          <w:rFonts w:ascii="Arial" w:hAnsi="Arial" w:cs="Arial"/>
          <w:b/>
          <w:sz w:val="24"/>
          <w:szCs w:val="24"/>
        </w:rPr>
        <w:t>nove</w:t>
      </w:r>
      <w:r>
        <w:rPr>
          <w:rFonts w:ascii="Arial" w:hAnsi="Arial" w:cs="Arial"/>
          <w:b/>
          <w:sz w:val="24"/>
          <w:szCs w:val="24"/>
        </w:rPr>
        <w:t>nta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dias ao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418C0" w:rsidRPr="002418C0">
        <w:rPr>
          <w:rFonts w:ascii="Arial" w:hAnsi="Arial" w:cs="Arial"/>
          <w:b/>
          <w:smallCaps/>
          <w:sz w:val="24"/>
          <w:szCs w:val="24"/>
        </w:rPr>
        <w:t>ADEMIR ALMEIDA DE SOUZA</w:t>
      </w:r>
      <w:r>
        <w:rPr>
          <w:rFonts w:ascii="Arial" w:hAnsi="Arial" w:cs="Arial"/>
          <w:b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portador do RG: </w:t>
      </w:r>
      <w:r w:rsidR="002418C0" w:rsidRPr="002418C0">
        <w:rPr>
          <w:rFonts w:ascii="Arial" w:hAnsi="Arial" w:cs="Arial"/>
          <w:sz w:val="24"/>
          <w:szCs w:val="24"/>
        </w:rPr>
        <w:t>4.614.228-4</w:t>
      </w:r>
      <w:r w:rsidR="002418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418C0" w:rsidRPr="002418C0">
        <w:rPr>
          <w:rFonts w:ascii="Arial" w:hAnsi="Arial" w:cs="Arial"/>
          <w:sz w:val="24"/>
          <w:szCs w:val="24"/>
        </w:rPr>
        <w:t>775.449.949-53</w:t>
      </w:r>
      <w:r w:rsidRPr="000A7D68">
        <w:rPr>
          <w:rFonts w:ascii="Arial" w:hAnsi="Arial" w:cs="Arial"/>
          <w:sz w:val="24"/>
          <w:szCs w:val="24"/>
        </w:rPr>
        <w:t>, relat</w:t>
      </w:r>
      <w:r>
        <w:rPr>
          <w:rFonts w:ascii="Arial" w:hAnsi="Arial" w:cs="Arial"/>
          <w:sz w:val="24"/>
          <w:szCs w:val="24"/>
        </w:rPr>
        <w:t xml:space="preserve">ivas ao período aquisitivo de </w:t>
      </w:r>
      <w:r w:rsidR="00886E94">
        <w:rPr>
          <w:rFonts w:ascii="Arial" w:hAnsi="Arial" w:cs="Arial"/>
          <w:sz w:val="24"/>
          <w:szCs w:val="24"/>
        </w:rPr>
        <w:t>1</w:t>
      </w:r>
      <w:r w:rsidR="002418C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2418C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</w:t>
      </w:r>
      <w:r w:rsidR="00886E94">
        <w:rPr>
          <w:rFonts w:ascii="Arial" w:hAnsi="Arial" w:cs="Arial"/>
          <w:sz w:val="24"/>
          <w:szCs w:val="24"/>
        </w:rPr>
        <w:t>1</w:t>
      </w:r>
      <w:r w:rsidR="002418C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à </w:t>
      </w:r>
      <w:r w:rsidR="002418C0">
        <w:rPr>
          <w:rFonts w:ascii="Arial" w:hAnsi="Arial" w:cs="Arial"/>
          <w:sz w:val="24"/>
          <w:szCs w:val="24"/>
        </w:rPr>
        <w:t>09</w:t>
      </w:r>
      <w:r w:rsidRPr="003B3B3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2418C0">
        <w:rPr>
          <w:rFonts w:ascii="Arial" w:hAnsi="Arial" w:cs="Arial"/>
          <w:sz w:val="24"/>
          <w:szCs w:val="24"/>
        </w:rPr>
        <w:t>9</w:t>
      </w:r>
      <w:r w:rsidRPr="003B3B3B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1</w:t>
      </w:r>
      <w:r w:rsidR="002418C0">
        <w:rPr>
          <w:rFonts w:ascii="Arial" w:hAnsi="Arial" w:cs="Arial"/>
          <w:sz w:val="24"/>
          <w:szCs w:val="24"/>
        </w:rPr>
        <w:t>9</w:t>
      </w:r>
      <w:r w:rsidRPr="000A7D68">
        <w:rPr>
          <w:rFonts w:ascii="Arial" w:hAnsi="Arial" w:cs="Arial"/>
          <w:sz w:val="24"/>
          <w:szCs w:val="24"/>
        </w:rPr>
        <w:t xml:space="preserve">, a </w:t>
      </w:r>
      <w:r>
        <w:rPr>
          <w:rFonts w:ascii="Arial" w:hAnsi="Arial" w:cs="Arial"/>
          <w:sz w:val="24"/>
          <w:szCs w:val="24"/>
        </w:rPr>
        <w:t xml:space="preserve">serem usufruídas no período de </w:t>
      </w:r>
      <w:r w:rsidR="006D3B3F">
        <w:rPr>
          <w:rFonts w:ascii="Arial" w:hAnsi="Arial" w:cs="Arial"/>
          <w:sz w:val="24"/>
          <w:szCs w:val="24"/>
        </w:rPr>
        <w:t>0</w:t>
      </w:r>
      <w:r w:rsidR="00886E9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/0</w:t>
      </w:r>
      <w:r w:rsidR="002418C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6D3B3F">
        <w:rPr>
          <w:rFonts w:ascii="Arial" w:hAnsi="Arial" w:cs="Arial"/>
          <w:sz w:val="24"/>
          <w:szCs w:val="24"/>
        </w:rPr>
        <w:t>0</w:t>
      </w:r>
      <w:r w:rsidR="002418C0">
        <w:rPr>
          <w:rFonts w:ascii="Arial" w:hAnsi="Arial" w:cs="Arial"/>
          <w:sz w:val="24"/>
          <w:szCs w:val="24"/>
        </w:rPr>
        <w:t>1</w:t>
      </w:r>
      <w:r w:rsidRPr="00120BB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2418C0">
        <w:rPr>
          <w:rFonts w:ascii="Arial" w:hAnsi="Arial" w:cs="Arial"/>
          <w:sz w:val="24"/>
          <w:szCs w:val="24"/>
        </w:rPr>
        <w:t>6</w:t>
      </w:r>
      <w:r w:rsidRPr="00120BBD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21</w:t>
      </w:r>
      <w:r w:rsidRPr="00120BBD">
        <w:rPr>
          <w:rFonts w:ascii="Arial" w:hAnsi="Arial" w:cs="Arial"/>
          <w:sz w:val="24"/>
          <w:szCs w:val="24"/>
        </w:rPr>
        <w:t>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844121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</w:t>
      </w:r>
      <w:r w:rsidR="002418C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de </w:t>
      </w:r>
      <w:r w:rsidR="002418C0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18C0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6E94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125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2021-03-04T12:58:00Z</dcterms:modified>
</cp:coreProperties>
</file>