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76312" w14:textId="3BB5497E" w:rsidR="001155BA" w:rsidRPr="001E325B" w:rsidRDefault="001155BA" w:rsidP="00687BE3">
      <w:pPr>
        <w:jc w:val="center"/>
        <w:rPr>
          <w:b/>
          <w:bCs/>
          <w:color w:val="000000"/>
          <w:sz w:val="24"/>
          <w:szCs w:val="24"/>
        </w:rPr>
      </w:pPr>
      <w:r w:rsidRPr="001E325B">
        <w:rPr>
          <w:b/>
          <w:bCs/>
          <w:color w:val="000000"/>
          <w:sz w:val="24"/>
          <w:szCs w:val="24"/>
        </w:rPr>
        <w:t xml:space="preserve">PORTARIA Nº </w:t>
      </w:r>
      <w:r w:rsidR="007C69BE" w:rsidRPr="001E325B">
        <w:rPr>
          <w:b/>
          <w:bCs/>
          <w:color w:val="000000"/>
          <w:sz w:val="24"/>
          <w:szCs w:val="24"/>
        </w:rPr>
        <w:t>1</w:t>
      </w:r>
      <w:r w:rsidR="00EF6DD3" w:rsidRPr="001E325B">
        <w:rPr>
          <w:b/>
          <w:bCs/>
          <w:color w:val="000000"/>
          <w:sz w:val="24"/>
          <w:szCs w:val="24"/>
        </w:rPr>
        <w:t>5</w:t>
      </w:r>
      <w:r w:rsidR="00687BE3" w:rsidRPr="001E325B">
        <w:rPr>
          <w:b/>
          <w:bCs/>
          <w:color w:val="000000"/>
          <w:sz w:val="24"/>
          <w:szCs w:val="24"/>
        </w:rPr>
        <w:t>9</w:t>
      </w:r>
      <w:r w:rsidRPr="001E325B">
        <w:rPr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1E325B" w:rsidRDefault="001155BA" w:rsidP="001155BA">
      <w:pPr>
        <w:jc w:val="center"/>
        <w:rPr>
          <w:b/>
          <w:bCs/>
          <w:color w:val="000000"/>
          <w:sz w:val="24"/>
          <w:szCs w:val="24"/>
        </w:rPr>
      </w:pPr>
    </w:p>
    <w:p w14:paraId="4EE7BF1A" w14:textId="30550DEF" w:rsidR="001155BA" w:rsidRPr="001E325B" w:rsidRDefault="001155BA" w:rsidP="00866684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1895150"/>
      <w:r w:rsidRPr="001E325B">
        <w:rPr>
          <w:b/>
          <w:smallCaps/>
          <w:sz w:val="24"/>
          <w:szCs w:val="24"/>
        </w:rPr>
        <w:t>SÚMULA:</w:t>
      </w:r>
      <w:r w:rsidR="00866684" w:rsidRPr="001E325B">
        <w:rPr>
          <w:b/>
          <w:smallCaps/>
          <w:sz w:val="24"/>
          <w:szCs w:val="24"/>
        </w:rPr>
        <w:t xml:space="preserve"> </w:t>
      </w:r>
      <w:r w:rsidR="00C17C09" w:rsidRPr="001E325B">
        <w:rPr>
          <w:b/>
          <w:smallCaps/>
          <w:sz w:val="24"/>
          <w:szCs w:val="24"/>
        </w:rPr>
        <w:t xml:space="preserve">ALTERA O NÍVEL DE VENCIMENTOS DA </w:t>
      </w:r>
      <w:r w:rsidR="00866684" w:rsidRPr="001E325B">
        <w:rPr>
          <w:b/>
          <w:smallCaps/>
          <w:sz w:val="24"/>
          <w:szCs w:val="24"/>
        </w:rPr>
        <w:t>SE</w:t>
      </w:r>
      <w:r w:rsidR="0009022B" w:rsidRPr="001E325B">
        <w:rPr>
          <w:b/>
          <w:smallCaps/>
          <w:sz w:val="24"/>
          <w:szCs w:val="24"/>
        </w:rPr>
        <w:t xml:space="preserve">NHORA </w:t>
      </w:r>
      <w:r w:rsidR="00EF6DD3" w:rsidRPr="001E325B">
        <w:rPr>
          <w:b/>
          <w:smallCaps/>
          <w:sz w:val="24"/>
          <w:szCs w:val="24"/>
        </w:rPr>
        <w:t xml:space="preserve">MARLI SILVA DE ALMEIDA </w:t>
      </w:r>
      <w:r w:rsidR="00C17C09" w:rsidRPr="001E325B">
        <w:rPr>
          <w:b/>
          <w:smallCaps/>
          <w:sz w:val="24"/>
          <w:szCs w:val="24"/>
        </w:rPr>
        <w:t xml:space="preserve">NOMEADA </w:t>
      </w:r>
      <w:r w:rsidR="004D3268" w:rsidRPr="001E325B">
        <w:rPr>
          <w:b/>
          <w:smallCaps/>
          <w:sz w:val="24"/>
          <w:szCs w:val="24"/>
        </w:rPr>
        <w:t xml:space="preserve">PARA O CARGO COMISSIONADO DE </w:t>
      </w:r>
      <w:r w:rsidR="00687BE3" w:rsidRPr="001E325B">
        <w:rPr>
          <w:b/>
          <w:sz w:val="24"/>
          <w:szCs w:val="24"/>
        </w:rPr>
        <w:t xml:space="preserve">CHEFE DA DIVISÃO DE </w:t>
      </w:r>
      <w:r w:rsidR="00EF6DD3" w:rsidRPr="001E325B">
        <w:rPr>
          <w:b/>
          <w:sz w:val="24"/>
          <w:szCs w:val="24"/>
        </w:rPr>
        <w:t>TESOURARIA</w:t>
      </w:r>
      <w:r w:rsidR="004D3268" w:rsidRPr="001E325B">
        <w:rPr>
          <w:b/>
          <w:smallCaps/>
          <w:sz w:val="24"/>
          <w:szCs w:val="24"/>
        </w:rPr>
        <w:t>.</w:t>
      </w:r>
    </w:p>
    <w:p w14:paraId="2B9B2030" w14:textId="77777777" w:rsidR="001155BA" w:rsidRPr="001E325B" w:rsidRDefault="001155BA" w:rsidP="001155BA">
      <w:pPr>
        <w:ind w:left="4248"/>
        <w:jc w:val="both"/>
        <w:rPr>
          <w:b/>
          <w:bCs/>
          <w:color w:val="000000"/>
          <w:sz w:val="24"/>
          <w:szCs w:val="24"/>
        </w:rPr>
      </w:pPr>
    </w:p>
    <w:p w14:paraId="0F07B526" w14:textId="21682727" w:rsidR="004D3268" w:rsidRPr="001E325B" w:rsidRDefault="00D37A62" w:rsidP="004D3268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1E325B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1E325B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1E325B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Pr="001E325B">
        <w:rPr>
          <w:bCs/>
          <w:sz w:val="24"/>
          <w:szCs w:val="24"/>
        </w:rPr>
        <w:t>292/2004</w:t>
      </w:r>
      <w:r w:rsidRPr="001E325B">
        <w:rPr>
          <w:rFonts w:eastAsia="Arial"/>
          <w:bCs/>
          <w:color w:val="000000"/>
          <w:sz w:val="24"/>
          <w:szCs w:val="24"/>
        </w:rPr>
        <w:t>,</w:t>
      </w:r>
    </w:p>
    <w:p w14:paraId="0CB5C841" w14:textId="77777777" w:rsidR="001155BA" w:rsidRPr="001E325B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1E325B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1E325B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1E325B">
        <w:rPr>
          <w:bCs/>
          <w:sz w:val="24"/>
          <w:szCs w:val="24"/>
        </w:rPr>
        <w:t>RESOLVE:</w:t>
      </w:r>
    </w:p>
    <w:p w14:paraId="73A871EA" w14:textId="77777777" w:rsidR="001155BA" w:rsidRPr="001E325B" w:rsidRDefault="001155BA" w:rsidP="00687BE3">
      <w:pPr>
        <w:pStyle w:val="Corpodetexto2"/>
        <w:rPr>
          <w:bCs/>
          <w:sz w:val="24"/>
          <w:szCs w:val="24"/>
        </w:rPr>
      </w:pPr>
    </w:p>
    <w:p w14:paraId="3A5F2478" w14:textId="78F0D693" w:rsidR="006B697F" w:rsidRPr="001E325B" w:rsidRDefault="006B697F" w:rsidP="006B697F">
      <w:pPr>
        <w:spacing w:before="240" w:line="360" w:lineRule="auto"/>
        <w:ind w:firstLine="708"/>
        <w:jc w:val="both"/>
      </w:pPr>
      <w:r w:rsidRPr="001E325B">
        <w:rPr>
          <w:sz w:val="24"/>
          <w:szCs w:val="24"/>
        </w:rPr>
        <w:t xml:space="preserve">I – A partir de 1º de </w:t>
      </w:r>
      <w:r w:rsidR="00EF6DD3" w:rsidRPr="001E325B">
        <w:rPr>
          <w:sz w:val="24"/>
          <w:szCs w:val="24"/>
        </w:rPr>
        <w:t>maio</w:t>
      </w:r>
      <w:r w:rsidRPr="001E325B">
        <w:rPr>
          <w:sz w:val="24"/>
          <w:szCs w:val="24"/>
        </w:rPr>
        <w:t xml:space="preserve"> de 2021, a servidora pública municipal </w:t>
      </w:r>
      <w:r w:rsidR="00EF6DD3" w:rsidRPr="001E325B">
        <w:rPr>
          <w:b/>
          <w:smallCaps/>
          <w:sz w:val="24"/>
          <w:szCs w:val="24"/>
        </w:rPr>
        <w:t xml:space="preserve">MARLI SILVA DE ALMEIDA, </w:t>
      </w:r>
      <w:r w:rsidRPr="001E325B">
        <w:rPr>
          <w:sz w:val="24"/>
          <w:szCs w:val="24"/>
        </w:rPr>
        <w:t xml:space="preserve">portadora da RG: </w:t>
      </w:r>
      <w:r w:rsidR="00EF6DD3" w:rsidRPr="001E325B">
        <w:rPr>
          <w:sz w:val="24"/>
          <w:szCs w:val="24"/>
        </w:rPr>
        <w:t xml:space="preserve">7.784.698-0-PR </w:t>
      </w:r>
      <w:r w:rsidRPr="001E325B">
        <w:rPr>
          <w:sz w:val="24"/>
          <w:szCs w:val="24"/>
        </w:rPr>
        <w:t xml:space="preserve">e do CPF: </w:t>
      </w:r>
      <w:r w:rsidR="00EF6DD3" w:rsidRPr="001E325B">
        <w:rPr>
          <w:sz w:val="24"/>
          <w:szCs w:val="24"/>
        </w:rPr>
        <w:t>054.331.549-55</w:t>
      </w:r>
      <w:r w:rsidRPr="001E325B">
        <w:rPr>
          <w:sz w:val="24"/>
          <w:szCs w:val="24"/>
        </w:rPr>
        <w:t xml:space="preserve">, nomeada pela Portaria nº </w:t>
      </w:r>
      <w:r w:rsidR="00EF6DD3" w:rsidRPr="001E325B">
        <w:rPr>
          <w:sz w:val="24"/>
          <w:szCs w:val="24"/>
        </w:rPr>
        <w:t>0</w:t>
      </w:r>
      <w:r w:rsidRPr="001E325B">
        <w:rPr>
          <w:sz w:val="24"/>
          <w:szCs w:val="24"/>
        </w:rPr>
        <w:t xml:space="preserve">4/2021 para ocupar o cargo de </w:t>
      </w:r>
      <w:r w:rsidRPr="001E325B">
        <w:rPr>
          <w:b/>
          <w:bCs/>
          <w:sz w:val="24"/>
          <w:szCs w:val="24"/>
        </w:rPr>
        <w:t xml:space="preserve">CHEFE DA DIVISÃO DE </w:t>
      </w:r>
      <w:r w:rsidR="00EF6DD3" w:rsidRPr="001E325B">
        <w:rPr>
          <w:b/>
          <w:bCs/>
          <w:sz w:val="24"/>
          <w:szCs w:val="24"/>
        </w:rPr>
        <w:t>TESOURARIA</w:t>
      </w:r>
      <w:r w:rsidRPr="001E325B">
        <w:rPr>
          <w:b/>
          <w:bCs/>
          <w:sz w:val="24"/>
          <w:szCs w:val="24"/>
        </w:rPr>
        <w:t xml:space="preserve">, </w:t>
      </w:r>
      <w:r w:rsidRPr="001E325B">
        <w:rPr>
          <w:sz w:val="24"/>
          <w:szCs w:val="24"/>
        </w:rPr>
        <w:t xml:space="preserve">passará a perceber vencimento do cargo no </w:t>
      </w:r>
      <w:r w:rsidRPr="001E325B">
        <w:rPr>
          <w:sz w:val="24"/>
          <w:szCs w:val="24"/>
          <w:u w:val="single"/>
        </w:rPr>
        <w:t>nível 40.</w:t>
      </w:r>
    </w:p>
    <w:p w14:paraId="6F06EB9A" w14:textId="5CAFE0D0" w:rsidR="006B697F" w:rsidRPr="001E325B" w:rsidRDefault="006B697F" w:rsidP="006B697F">
      <w:pPr>
        <w:spacing w:before="240" w:line="360" w:lineRule="auto"/>
        <w:ind w:firstLine="708"/>
        <w:jc w:val="both"/>
        <w:rPr>
          <w:sz w:val="30"/>
          <w:szCs w:val="30"/>
        </w:rPr>
      </w:pPr>
      <w:r w:rsidRPr="001E325B">
        <w:rPr>
          <w:sz w:val="24"/>
          <w:szCs w:val="24"/>
        </w:rPr>
        <w:t xml:space="preserve">II - Esta Portaria entra em vigor na data de sua publicação, mantendo-se as demais disposições da Portaria </w:t>
      </w:r>
      <w:r w:rsidR="00EF6DD3" w:rsidRPr="001E325B">
        <w:rPr>
          <w:sz w:val="24"/>
          <w:szCs w:val="24"/>
        </w:rPr>
        <w:t>0</w:t>
      </w:r>
      <w:r w:rsidRPr="001E325B">
        <w:rPr>
          <w:sz w:val="24"/>
          <w:szCs w:val="24"/>
        </w:rPr>
        <w:t>4/2021.</w:t>
      </w:r>
    </w:p>
    <w:p w14:paraId="7789753E" w14:textId="27C72312" w:rsidR="006B697F" w:rsidRPr="001E325B" w:rsidRDefault="006B697F" w:rsidP="006B697F">
      <w:pPr>
        <w:spacing w:before="240" w:line="360" w:lineRule="auto"/>
        <w:ind w:firstLine="708"/>
        <w:jc w:val="both"/>
      </w:pPr>
      <w:r w:rsidRPr="001E325B">
        <w:rPr>
          <w:sz w:val="24"/>
          <w:szCs w:val="24"/>
        </w:rPr>
        <w:t>I</w:t>
      </w:r>
      <w:r w:rsidR="001E325B">
        <w:rPr>
          <w:sz w:val="24"/>
          <w:szCs w:val="24"/>
        </w:rPr>
        <w:t>II</w:t>
      </w:r>
      <w:r w:rsidRPr="001E325B">
        <w:rPr>
          <w:sz w:val="24"/>
          <w:szCs w:val="24"/>
        </w:rPr>
        <w:t xml:space="preserve"> - Registre-se e Publique-se.</w:t>
      </w:r>
    </w:p>
    <w:p w14:paraId="606F894F" w14:textId="77777777" w:rsidR="001155BA" w:rsidRPr="001E325B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1E325B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1E325B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1E325B" w:rsidRDefault="001155BA" w:rsidP="001155BA">
      <w:pPr>
        <w:jc w:val="center"/>
        <w:rPr>
          <w:sz w:val="24"/>
          <w:szCs w:val="24"/>
        </w:rPr>
      </w:pPr>
      <w:r w:rsidRPr="001E325B">
        <w:rPr>
          <w:sz w:val="24"/>
          <w:szCs w:val="24"/>
        </w:rPr>
        <w:t>Paço Municipal “</w:t>
      </w:r>
      <w:r w:rsidRPr="001E325B">
        <w:rPr>
          <w:i/>
          <w:sz w:val="24"/>
          <w:szCs w:val="24"/>
        </w:rPr>
        <w:t xml:space="preserve">José </w:t>
      </w:r>
      <w:proofErr w:type="spellStart"/>
      <w:r w:rsidRPr="001E325B">
        <w:rPr>
          <w:i/>
          <w:sz w:val="24"/>
          <w:szCs w:val="24"/>
        </w:rPr>
        <w:t>Semiguem</w:t>
      </w:r>
      <w:proofErr w:type="spellEnd"/>
      <w:r w:rsidRPr="001E325B">
        <w:rPr>
          <w:sz w:val="24"/>
          <w:szCs w:val="24"/>
        </w:rPr>
        <w:t xml:space="preserve">” </w:t>
      </w:r>
    </w:p>
    <w:p w14:paraId="572826B4" w14:textId="641F9B2E" w:rsidR="001155BA" w:rsidRPr="001E325B" w:rsidRDefault="001155BA" w:rsidP="001155BA">
      <w:pPr>
        <w:jc w:val="center"/>
        <w:rPr>
          <w:sz w:val="24"/>
          <w:szCs w:val="24"/>
        </w:rPr>
      </w:pPr>
      <w:r w:rsidRPr="001E325B">
        <w:rPr>
          <w:sz w:val="24"/>
          <w:szCs w:val="24"/>
        </w:rPr>
        <w:t xml:space="preserve"> Farol, ao</w:t>
      </w:r>
      <w:r w:rsidR="0073109F" w:rsidRPr="001E325B">
        <w:rPr>
          <w:sz w:val="24"/>
          <w:szCs w:val="24"/>
        </w:rPr>
        <w:t>s</w:t>
      </w:r>
      <w:r w:rsidR="00595958" w:rsidRPr="001E325B">
        <w:rPr>
          <w:sz w:val="24"/>
          <w:szCs w:val="24"/>
        </w:rPr>
        <w:t xml:space="preserve"> </w:t>
      </w:r>
      <w:r w:rsidR="00EF6DD3" w:rsidRPr="001E325B">
        <w:rPr>
          <w:sz w:val="24"/>
          <w:szCs w:val="24"/>
        </w:rPr>
        <w:t>14</w:t>
      </w:r>
      <w:r w:rsidRPr="001E325B">
        <w:rPr>
          <w:sz w:val="24"/>
          <w:szCs w:val="24"/>
        </w:rPr>
        <w:t xml:space="preserve"> de </w:t>
      </w:r>
      <w:r w:rsidR="00EF6DD3" w:rsidRPr="001E325B">
        <w:rPr>
          <w:sz w:val="24"/>
          <w:szCs w:val="24"/>
        </w:rPr>
        <w:t>maio</w:t>
      </w:r>
      <w:r w:rsidRPr="001E325B">
        <w:rPr>
          <w:sz w:val="24"/>
          <w:szCs w:val="24"/>
        </w:rPr>
        <w:t xml:space="preserve"> de 2021.</w:t>
      </w:r>
    </w:p>
    <w:p w14:paraId="3A61BA68" w14:textId="77777777" w:rsidR="001155BA" w:rsidRPr="001E325B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1E325B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1E325B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1E325B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1E325B" w:rsidRDefault="001155BA" w:rsidP="001155BA">
      <w:pPr>
        <w:jc w:val="center"/>
        <w:rPr>
          <w:b/>
          <w:bCs/>
          <w:sz w:val="24"/>
          <w:szCs w:val="24"/>
        </w:rPr>
      </w:pPr>
      <w:r w:rsidRPr="001E325B">
        <w:rPr>
          <w:b/>
          <w:bCs/>
          <w:sz w:val="24"/>
          <w:szCs w:val="24"/>
        </w:rPr>
        <w:t>OCLÉCIO DE FREITAS MENE</w:t>
      </w:r>
      <w:r w:rsidR="0065074B" w:rsidRPr="001E325B">
        <w:rPr>
          <w:b/>
          <w:bCs/>
          <w:sz w:val="24"/>
          <w:szCs w:val="24"/>
        </w:rPr>
        <w:t>S</w:t>
      </w:r>
      <w:r w:rsidRPr="001E325B">
        <w:rPr>
          <w:b/>
          <w:bCs/>
          <w:sz w:val="24"/>
          <w:szCs w:val="24"/>
        </w:rPr>
        <w:t>ES</w:t>
      </w:r>
    </w:p>
    <w:p w14:paraId="33775D31" w14:textId="77777777" w:rsidR="001155BA" w:rsidRPr="001E325B" w:rsidRDefault="001155BA" w:rsidP="001155BA">
      <w:pPr>
        <w:jc w:val="center"/>
        <w:rPr>
          <w:bCs/>
          <w:sz w:val="24"/>
          <w:szCs w:val="24"/>
        </w:rPr>
      </w:pPr>
      <w:r w:rsidRPr="001E325B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1E325B" w:rsidRDefault="00E85AA7" w:rsidP="00D22F26">
      <w:pPr>
        <w:rPr>
          <w:bCs/>
          <w:sz w:val="24"/>
          <w:szCs w:val="24"/>
        </w:rPr>
      </w:pPr>
    </w:p>
    <w:sectPr w:rsidR="00E85AA7" w:rsidRPr="001E325B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C4875" w14:textId="77777777" w:rsidR="001D789F" w:rsidRDefault="001D789F">
      <w:r>
        <w:separator/>
      </w:r>
    </w:p>
  </w:endnote>
  <w:endnote w:type="continuationSeparator" w:id="0">
    <w:p w14:paraId="406760FC" w14:textId="77777777" w:rsidR="001D789F" w:rsidRDefault="001D7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63ACB" w14:textId="77777777" w:rsidR="001D789F" w:rsidRDefault="001D789F">
      <w:r>
        <w:separator/>
      </w:r>
    </w:p>
  </w:footnote>
  <w:footnote w:type="continuationSeparator" w:id="0">
    <w:p w14:paraId="3876CE56" w14:textId="77777777" w:rsidR="001D789F" w:rsidRDefault="001D7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62DC05C1" w:rsidR="00E960D9" w:rsidRDefault="00EF6DD3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2DD59934">
              <wp:simplePos x="0" y="0"/>
              <wp:positionH relativeFrom="margin">
                <wp:align>right</wp:align>
              </wp:positionH>
              <wp:positionV relativeFrom="paragraph">
                <wp:posOffset>-445135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337.75pt;margin-top:-35.05pt;width:388.95pt;height:48.5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73CD5BC6">
              <wp:simplePos x="0" y="0"/>
              <wp:positionH relativeFrom="column">
                <wp:posOffset>-466725</wp:posOffset>
              </wp:positionH>
              <wp:positionV relativeFrom="paragraph">
                <wp:posOffset>297815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C9DD28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75pt,23.45pt" to="487.8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" strokecolor="#00b050" strokeweight="4.5pt">
              <v:stroke linestyle="thickThin"/>
              <o:lock v:ext="edit" shapetype="f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42D2123B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2D35"/>
    <w:rsid w:val="000A49A6"/>
    <w:rsid w:val="000A5C3A"/>
    <w:rsid w:val="000B14C3"/>
    <w:rsid w:val="000B3668"/>
    <w:rsid w:val="000C05EB"/>
    <w:rsid w:val="000C5F49"/>
    <w:rsid w:val="000D11CA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607D"/>
    <w:rsid w:val="001A7FA2"/>
    <w:rsid w:val="001B3BFC"/>
    <w:rsid w:val="001B5460"/>
    <w:rsid w:val="001C1592"/>
    <w:rsid w:val="001C3761"/>
    <w:rsid w:val="001C6912"/>
    <w:rsid w:val="001C6B9C"/>
    <w:rsid w:val="001D58C7"/>
    <w:rsid w:val="001D789F"/>
    <w:rsid w:val="001E1FAD"/>
    <w:rsid w:val="001E325B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B5D38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4761F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3268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1F53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87BE3"/>
    <w:rsid w:val="00690387"/>
    <w:rsid w:val="006926CC"/>
    <w:rsid w:val="006A21ED"/>
    <w:rsid w:val="006B042C"/>
    <w:rsid w:val="006B697F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C69BE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11A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57AF0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17C09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A62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EF6DD3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2E092-0EC3-4ECD-B925-F7594990F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155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38</cp:revision>
  <cp:lastPrinted>2014-10-13T19:47:00Z</cp:lastPrinted>
  <dcterms:created xsi:type="dcterms:W3CDTF">2021-01-02T18:06:00Z</dcterms:created>
  <dcterms:modified xsi:type="dcterms:W3CDTF">2021-05-14T17:33:00Z</dcterms:modified>
</cp:coreProperties>
</file>