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52639" w14:textId="4FB756D1" w:rsidR="002A7C2E" w:rsidRPr="000115BA" w:rsidRDefault="002A7C2E" w:rsidP="00E96C9A">
      <w:pPr>
        <w:pStyle w:val="Ttulo"/>
        <w:spacing w:after="0"/>
        <w:rPr>
          <w:color w:val="auto"/>
          <w:sz w:val="24"/>
          <w:szCs w:val="24"/>
        </w:rPr>
      </w:pPr>
      <w:bookmarkStart w:id="0" w:name="_Hlk88664079"/>
      <w:r w:rsidRPr="000115BA">
        <w:rPr>
          <w:color w:val="auto"/>
          <w:sz w:val="24"/>
          <w:szCs w:val="24"/>
        </w:rPr>
        <w:t xml:space="preserve">DECRETO Nº </w:t>
      </w:r>
      <w:r w:rsidR="000115BA">
        <w:rPr>
          <w:color w:val="auto"/>
          <w:sz w:val="24"/>
          <w:szCs w:val="24"/>
        </w:rPr>
        <w:t>174</w:t>
      </w:r>
      <w:r w:rsidR="00E742D1">
        <w:rPr>
          <w:color w:val="auto"/>
          <w:sz w:val="24"/>
          <w:szCs w:val="24"/>
        </w:rPr>
        <w:t>8</w:t>
      </w:r>
      <w:r w:rsidRPr="000115BA">
        <w:rPr>
          <w:color w:val="auto"/>
          <w:sz w:val="24"/>
          <w:szCs w:val="24"/>
        </w:rPr>
        <w:t>/202</w:t>
      </w:r>
      <w:r w:rsidR="00695D27" w:rsidRPr="000115BA">
        <w:rPr>
          <w:color w:val="auto"/>
          <w:sz w:val="24"/>
          <w:szCs w:val="24"/>
        </w:rPr>
        <w:t>1</w:t>
      </w:r>
    </w:p>
    <w:p w14:paraId="58D2C548" w14:textId="77777777" w:rsidR="002A7C2E" w:rsidRPr="000115BA" w:rsidRDefault="002A7C2E" w:rsidP="000115BA">
      <w:pPr>
        <w:pStyle w:val="Ttulo"/>
        <w:spacing w:after="0"/>
        <w:jc w:val="both"/>
        <w:rPr>
          <w:color w:val="auto"/>
          <w:sz w:val="24"/>
          <w:szCs w:val="24"/>
          <w:u w:val="single"/>
        </w:rPr>
      </w:pPr>
    </w:p>
    <w:p w14:paraId="6025B1E7" w14:textId="2F07102B" w:rsidR="00023EF1" w:rsidRPr="000115BA" w:rsidRDefault="00603BB1" w:rsidP="00E96C9A">
      <w:pPr>
        <w:pStyle w:val="Recuodecorpodetexto"/>
        <w:spacing w:before="0" w:after="0"/>
        <w:ind w:left="3686" w:firstLine="2"/>
        <w:rPr>
          <w:rFonts w:ascii="Times New Roman" w:hAnsi="Times New Roman" w:cs="Times New Roman"/>
        </w:rPr>
      </w:pPr>
      <w:r w:rsidRPr="000115BA">
        <w:rPr>
          <w:rFonts w:ascii="Times New Roman" w:hAnsi="Times New Roman" w:cs="Times New Roman"/>
        </w:rPr>
        <w:t>SÚMULA: CRIA CRITÉRIOS PARA DISTRIBUIÇÃO DE TURMAS DO ANO LETIVO 2022 E DÁ E OUTRAS PROVIDENCIAS</w:t>
      </w:r>
      <w:r w:rsidR="00023EF1" w:rsidRPr="000115BA">
        <w:rPr>
          <w:rFonts w:ascii="Times New Roman" w:hAnsi="Times New Roman" w:cs="Times New Roman"/>
        </w:rPr>
        <w:t>.</w:t>
      </w:r>
    </w:p>
    <w:p w14:paraId="363E7BEA" w14:textId="77777777" w:rsidR="00603BB1" w:rsidRPr="000115BA" w:rsidRDefault="00603BB1" w:rsidP="000115BA">
      <w:pPr>
        <w:pStyle w:val="Corpodetexto"/>
        <w:spacing w:after="0"/>
        <w:rPr>
          <w:rFonts w:ascii="Times New Roman" w:hAnsi="Times New Roman" w:cs="Times New Roman"/>
          <w:color w:val="auto"/>
          <w:szCs w:val="24"/>
        </w:rPr>
      </w:pPr>
    </w:p>
    <w:p w14:paraId="7978EED1" w14:textId="708DF157" w:rsidR="00156F25" w:rsidRPr="00E96C9A" w:rsidRDefault="00156F25" w:rsidP="000115BA">
      <w:pPr>
        <w:pStyle w:val="Corpodetexto"/>
        <w:spacing w:after="0"/>
        <w:rPr>
          <w:rFonts w:ascii="Times New Roman" w:hAnsi="Times New Roman" w:cs="Times New Roman"/>
          <w:b/>
          <w:bCs/>
          <w:color w:val="auto"/>
          <w:szCs w:val="24"/>
        </w:rPr>
      </w:pPr>
      <w:r w:rsidRPr="00E96C9A">
        <w:rPr>
          <w:rFonts w:ascii="Times New Roman" w:hAnsi="Times New Roman" w:cs="Times New Roman"/>
          <w:b/>
          <w:bCs/>
          <w:color w:val="auto"/>
          <w:szCs w:val="24"/>
        </w:rPr>
        <w:t>O EXCELENTÍSSIMO SENHOR, OCLÉCIO DE FREITAS MENEZES, PREFEITO DO MUNICÍPIO DE FAROL, ESTADO DO PARANÁ, NO USO DE SUAS ATRIBUIÇÕES LEGAIS, DE ACORDO COM OS: CAPÍ</w:t>
      </w:r>
      <w:r w:rsidR="00821E3D" w:rsidRPr="00E96C9A">
        <w:rPr>
          <w:rFonts w:ascii="Times New Roman" w:hAnsi="Times New Roman" w:cs="Times New Roman"/>
          <w:b/>
          <w:bCs/>
          <w:color w:val="auto"/>
          <w:szCs w:val="24"/>
        </w:rPr>
        <w:t xml:space="preserve">TULO XIII, ART. 71, INCISO </w:t>
      </w:r>
      <w:r w:rsidRPr="00E96C9A">
        <w:rPr>
          <w:rFonts w:ascii="Times New Roman" w:hAnsi="Times New Roman" w:cs="Times New Roman"/>
          <w:b/>
          <w:bCs/>
          <w:color w:val="auto"/>
          <w:szCs w:val="24"/>
        </w:rPr>
        <w:t>I</w:t>
      </w:r>
      <w:r w:rsidR="00821E3D" w:rsidRPr="00E96C9A">
        <w:rPr>
          <w:rFonts w:ascii="Times New Roman" w:hAnsi="Times New Roman" w:cs="Times New Roman"/>
          <w:b/>
          <w:bCs/>
          <w:color w:val="auto"/>
          <w:szCs w:val="24"/>
        </w:rPr>
        <w:t xml:space="preserve"> E ART.</w:t>
      </w:r>
      <w:r w:rsidRPr="00E96C9A">
        <w:rPr>
          <w:rFonts w:ascii="Times New Roman" w:hAnsi="Times New Roman" w:cs="Times New Roman"/>
          <w:b/>
          <w:bCs/>
          <w:color w:val="auto"/>
          <w:szCs w:val="24"/>
        </w:rPr>
        <w:t xml:space="preserve"> 72</w:t>
      </w:r>
      <w:r w:rsidR="00821E3D" w:rsidRPr="00E96C9A">
        <w:rPr>
          <w:rFonts w:ascii="Times New Roman" w:hAnsi="Times New Roman" w:cs="Times New Roman"/>
          <w:b/>
          <w:bCs/>
          <w:color w:val="auto"/>
          <w:szCs w:val="24"/>
        </w:rPr>
        <w:t>; CAPÍ</w:t>
      </w:r>
      <w:r w:rsidRPr="00E96C9A">
        <w:rPr>
          <w:rFonts w:ascii="Times New Roman" w:hAnsi="Times New Roman" w:cs="Times New Roman"/>
          <w:b/>
          <w:bCs/>
          <w:color w:val="auto"/>
          <w:szCs w:val="24"/>
        </w:rPr>
        <w:t>TULO XVII</w:t>
      </w:r>
      <w:r w:rsidR="00821E3D" w:rsidRPr="00E96C9A">
        <w:rPr>
          <w:rFonts w:ascii="Times New Roman" w:hAnsi="Times New Roman" w:cs="Times New Roman"/>
          <w:b/>
          <w:bCs/>
          <w:color w:val="auto"/>
          <w:szCs w:val="24"/>
        </w:rPr>
        <w:t>, ART. 113, PARÁ</w:t>
      </w:r>
      <w:r w:rsidRPr="00E96C9A">
        <w:rPr>
          <w:rFonts w:ascii="Times New Roman" w:hAnsi="Times New Roman" w:cs="Times New Roman"/>
          <w:b/>
          <w:bCs/>
          <w:color w:val="auto"/>
          <w:szCs w:val="24"/>
        </w:rPr>
        <w:t>GRAFO ÚNICO, ART.114</w:t>
      </w:r>
      <w:r w:rsidR="00821E3D" w:rsidRPr="00E96C9A">
        <w:rPr>
          <w:rFonts w:ascii="Times New Roman" w:hAnsi="Times New Roman" w:cs="Times New Roman"/>
          <w:b/>
          <w:bCs/>
          <w:color w:val="auto"/>
          <w:szCs w:val="24"/>
        </w:rPr>
        <w:t>, INCISOS</w:t>
      </w:r>
      <w:r w:rsidRPr="00E96C9A">
        <w:rPr>
          <w:rFonts w:ascii="Times New Roman" w:hAnsi="Times New Roman" w:cs="Times New Roman"/>
          <w:b/>
          <w:bCs/>
          <w:color w:val="auto"/>
          <w:szCs w:val="24"/>
        </w:rPr>
        <w:t xml:space="preserve"> I, II, IV</w:t>
      </w:r>
      <w:r w:rsidR="00821E3D" w:rsidRPr="00E96C9A">
        <w:rPr>
          <w:rFonts w:ascii="Times New Roman" w:hAnsi="Times New Roman" w:cs="Times New Roman"/>
          <w:b/>
          <w:bCs/>
          <w:color w:val="auto"/>
          <w:szCs w:val="24"/>
        </w:rPr>
        <w:t>;</w:t>
      </w:r>
      <w:r w:rsidRPr="00E96C9A">
        <w:rPr>
          <w:rFonts w:ascii="Times New Roman" w:hAnsi="Times New Roman" w:cs="Times New Roman"/>
          <w:b/>
          <w:bCs/>
          <w:color w:val="auto"/>
          <w:szCs w:val="24"/>
        </w:rPr>
        <w:t xml:space="preserve"> CAPÍTULO XVIII, ART.115 </w:t>
      </w:r>
      <w:r w:rsidR="00821E3D" w:rsidRPr="00E96C9A">
        <w:rPr>
          <w:rFonts w:ascii="Times New Roman" w:hAnsi="Times New Roman" w:cs="Times New Roman"/>
          <w:b/>
          <w:bCs/>
          <w:color w:val="auto"/>
          <w:szCs w:val="24"/>
        </w:rPr>
        <w:t>INCISOS I, II, E</w:t>
      </w:r>
      <w:r w:rsidRPr="00E96C9A">
        <w:rPr>
          <w:rFonts w:ascii="Times New Roman" w:hAnsi="Times New Roman" w:cs="Times New Roman"/>
          <w:b/>
          <w:bCs/>
          <w:color w:val="auto"/>
          <w:szCs w:val="24"/>
        </w:rPr>
        <w:t xml:space="preserve"> III</w:t>
      </w:r>
      <w:r w:rsidR="00821E3D" w:rsidRPr="00E96C9A">
        <w:rPr>
          <w:rFonts w:ascii="Times New Roman" w:hAnsi="Times New Roman" w:cs="Times New Roman"/>
          <w:b/>
          <w:bCs/>
          <w:color w:val="auto"/>
          <w:szCs w:val="24"/>
        </w:rPr>
        <w:t xml:space="preserve"> E</w:t>
      </w:r>
      <w:r w:rsidRPr="00E96C9A">
        <w:rPr>
          <w:rFonts w:ascii="Times New Roman" w:hAnsi="Times New Roman" w:cs="Times New Roman"/>
          <w:b/>
          <w:bCs/>
          <w:color w:val="auto"/>
          <w:szCs w:val="24"/>
        </w:rPr>
        <w:t>, ART.116 DA LEI COMPLEMENTAR N° 004/2011 DO ESTATUTO DO MAGISTÉRIO,</w:t>
      </w:r>
    </w:p>
    <w:p w14:paraId="44D01077" w14:textId="77777777" w:rsidR="00156F25" w:rsidRPr="000115BA" w:rsidRDefault="00156F25" w:rsidP="000115BA">
      <w:pPr>
        <w:pStyle w:val="Corpodetexto"/>
        <w:spacing w:after="0"/>
        <w:ind w:firstLine="1701"/>
        <w:rPr>
          <w:rFonts w:ascii="Times New Roman" w:hAnsi="Times New Roman" w:cs="Times New Roman"/>
          <w:color w:val="auto"/>
          <w:szCs w:val="24"/>
        </w:rPr>
      </w:pPr>
    </w:p>
    <w:p w14:paraId="14815C8D" w14:textId="77777777" w:rsidR="00156F25" w:rsidRPr="000115BA" w:rsidRDefault="00156F25" w:rsidP="000115BA">
      <w:pPr>
        <w:pStyle w:val="Corpodetexto"/>
        <w:spacing w:after="0"/>
        <w:rPr>
          <w:rFonts w:ascii="Times New Roman" w:hAnsi="Times New Roman" w:cs="Times New Roman"/>
          <w:color w:val="auto"/>
          <w:szCs w:val="24"/>
        </w:rPr>
      </w:pPr>
    </w:p>
    <w:p w14:paraId="12F2D278" w14:textId="2F6EB2DA" w:rsidR="002A7C2E" w:rsidRPr="000115BA" w:rsidRDefault="002A7C2E" w:rsidP="000115BA">
      <w:pPr>
        <w:pStyle w:val="Corpodetexto"/>
        <w:spacing w:after="0"/>
        <w:jc w:val="center"/>
        <w:rPr>
          <w:rFonts w:ascii="Times New Roman" w:hAnsi="Times New Roman" w:cs="Times New Roman"/>
          <w:color w:val="auto"/>
          <w:szCs w:val="24"/>
        </w:rPr>
      </w:pPr>
      <w:r w:rsidRPr="000115BA">
        <w:rPr>
          <w:rFonts w:ascii="Times New Roman" w:hAnsi="Times New Roman" w:cs="Times New Roman"/>
          <w:b/>
          <w:bCs/>
          <w:color w:val="auto"/>
          <w:szCs w:val="24"/>
        </w:rPr>
        <w:t>DECRETA</w:t>
      </w:r>
      <w:r w:rsidRPr="000115BA">
        <w:rPr>
          <w:rFonts w:ascii="Times New Roman" w:hAnsi="Times New Roman" w:cs="Times New Roman"/>
          <w:color w:val="auto"/>
          <w:szCs w:val="24"/>
        </w:rPr>
        <w:t>:</w:t>
      </w:r>
    </w:p>
    <w:p w14:paraId="10057AB9" w14:textId="3D41D084" w:rsidR="00AC07E3" w:rsidRPr="000115BA" w:rsidRDefault="00AC07E3" w:rsidP="000115BA">
      <w:pPr>
        <w:pStyle w:val="Corpodetexto"/>
        <w:spacing w:after="0"/>
        <w:rPr>
          <w:rFonts w:ascii="Times New Roman" w:hAnsi="Times New Roman" w:cs="Times New Roman"/>
          <w:color w:val="auto"/>
          <w:szCs w:val="24"/>
        </w:rPr>
      </w:pPr>
    </w:p>
    <w:p w14:paraId="1F37955E" w14:textId="069AE8F5" w:rsidR="0085033A" w:rsidRPr="000115BA" w:rsidRDefault="00156F25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b/>
          <w:sz w:val="24"/>
          <w:szCs w:val="24"/>
        </w:rPr>
        <w:t>A</w:t>
      </w:r>
      <w:r w:rsidR="0085033A" w:rsidRPr="000115BA">
        <w:rPr>
          <w:rFonts w:ascii="Times New Roman" w:hAnsi="Times New Roman"/>
          <w:b/>
          <w:sz w:val="24"/>
          <w:szCs w:val="24"/>
        </w:rPr>
        <w:t>rt. 1º -</w:t>
      </w:r>
      <w:r w:rsidR="0085033A" w:rsidRPr="000115BA">
        <w:rPr>
          <w:rFonts w:ascii="Times New Roman" w:hAnsi="Times New Roman"/>
          <w:sz w:val="24"/>
          <w:szCs w:val="24"/>
        </w:rPr>
        <w:t xml:space="preserve"> Ficam criado</w:t>
      </w:r>
      <w:r w:rsidR="00821E3D" w:rsidRPr="000115BA">
        <w:rPr>
          <w:rFonts w:ascii="Times New Roman" w:hAnsi="Times New Roman"/>
          <w:sz w:val="24"/>
          <w:szCs w:val="24"/>
        </w:rPr>
        <w:t>s</w:t>
      </w:r>
      <w:r w:rsidR="0085033A" w:rsidRPr="000115BA">
        <w:rPr>
          <w:rFonts w:ascii="Times New Roman" w:hAnsi="Times New Roman"/>
          <w:sz w:val="24"/>
          <w:szCs w:val="24"/>
        </w:rPr>
        <w:t xml:space="preserve"> os critérios </w:t>
      </w:r>
      <w:r w:rsidRPr="000115BA">
        <w:rPr>
          <w:rFonts w:ascii="Times New Roman" w:hAnsi="Times New Roman"/>
          <w:sz w:val="24"/>
          <w:szCs w:val="24"/>
        </w:rPr>
        <w:t>definido</w:t>
      </w:r>
      <w:r w:rsidR="0085033A" w:rsidRPr="000115BA">
        <w:rPr>
          <w:rFonts w:ascii="Times New Roman" w:hAnsi="Times New Roman"/>
          <w:sz w:val="24"/>
          <w:szCs w:val="24"/>
        </w:rPr>
        <w:t>s</w:t>
      </w:r>
      <w:r w:rsidR="000514B3" w:rsidRPr="000115BA">
        <w:rPr>
          <w:rFonts w:ascii="Times New Roman" w:hAnsi="Times New Roman"/>
          <w:sz w:val="24"/>
          <w:szCs w:val="24"/>
        </w:rPr>
        <w:t xml:space="preserve"> pela Secretaria da Educação, nos seguintes termos:</w:t>
      </w:r>
      <w:r w:rsidRPr="000115BA">
        <w:rPr>
          <w:rFonts w:ascii="Times New Roman" w:hAnsi="Times New Roman"/>
          <w:sz w:val="24"/>
          <w:szCs w:val="24"/>
        </w:rPr>
        <w:t xml:space="preserve"> </w:t>
      </w:r>
    </w:p>
    <w:p w14:paraId="7FE7BB64" w14:textId="77777777" w:rsidR="0055467C" w:rsidRPr="000115BA" w:rsidRDefault="0055467C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8F0E035" w14:textId="1CD19327" w:rsidR="0055467C" w:rsidRPr="000115BA" w:rsidRDefault="0085033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I -</w:t>
      </w:r>
      <w:r w:rsidR="00156F25" w:rsidRPr="000115BA">
        <w:rPr>
          <w:rFonts w:ascii="Times New Roman" w:hAnsi="Times New Roman"/>
          <w:sz w:val="24"/>
          <w:szCs w:val="24"/>
        </w:rPr>
        <w:t xml:space="preserve"> A distribuição de turmas ocorrerá no dia </w:t>
      </w:r>
      <w:r w:rsidR="00D8086A" w:rsidRPr="000115BA">
        <w:rPr>
          <w:rFonts w:ascii="Times New Roman" w:hAnsi="Times New Roman"/>
          <w:sz w:val="24"/>
          <w:szCs w:val="24"/>
        </w:rPr>
        <w:t xml:space="preserve">17 de </w:t>
      </w:r>
      <w:r w:rsidR="00E96C9A">
        <w:rPr>
          <w:rFonts w:ascii="Times New Roman" w:hAnsi="Times New Roman"/>
          <w:sz w:val="24"/>
          <w:szCs w:val="24"/>
        </w:rPr>
        <w:t>d</w:t>
      </w:r>
      <w:r w:rsidR="00D8086A" w:rsidRPr="000115BA">
        <w:rPr>
          <w:rFonts w:ascii="Times New Roman" w:hAnsi="Times New Roman"/>
          <w:sz w:val="24"/>
          <w:szCs w:val="24"/>
        </w:rPr>
        <w:t>ezembro de</w:t>
      </w:r>
      <w:r w:rsidRPr="000115BA">
        <w:rPr>
          <w:rFonts w:ascii="Times New Roman" w:hAnsi="Times New Roman"/>
          <w:sz w:val="24"/>
          <w:szCs w:val="24"/>
        </w:rPr>
        <w:t xml:space="preserve"> 2021</w:t>
      </w:r>
      <w:r w:rsidR="00D8086A" w:rsidRPr="000115BA">
        <w:rPr>
          <w:rFonts w:ascii="Times New Roman" w:hAnsi="Times New Roman"/>
          <w:sz w:val="24"/>
          <w:szCs w:val="24"/>
        </w:rPr>
        <w:t>,</w:t>
      </w:r>
      <w:r w:rsidR="00156F25" w:rsidRPr="000115BA">
        <w:rPr>
          <w:rFonts w:ascii="Times New Roman" w:hAnsi="Times New Roman"/>
          <w:sz w:val="24"/>
          <w:szCs w:val="24"/>
        </w:rPr>
        <w:t xml:space="preserve"> de acordo com </w:t>
      </w:r>
      <w:r w:rsidR="0055467C" w:rsidRPr="000115BA">
        <w:rPr>
          <w:rFonts w:ascii="Times New Roman" w:hAnsi="Times New Roman"/>
          <w:sz w:val="24"/>
          <w:szCs w:val="24"/>
        </w:rPr>
        <w:t xml:space="preserve">Secretaria de </w:t>
      </w:r>
      <w:r w:rsidR="00156F25" w:rsidRPr="000115BA">
        <w:rPr>
          <w:rFonts w:ascii="Times New Roman" w:hAnsi="Times New Roman"/>
          <w:sz w:val="24"/>
          <w:szCs w:val="24"/>
        </w:rPr>
        <w:t>Educação</w:t>
      </w:r>
      <w:r w:rsidR="0055467C" w:rsidRPr="000115BA">
        <w:rPr>
          <w:rFonts w:ascii="Times New Roman" w:hAnsi="Times New Roman"/>
          <w:sz w:val="24"/>
          <w:szCs w:val="24"/>
        </w:rPr>
        <w:t>, Cultura, Esporte e Turismo</w:t>
      </w:r>
      <w:r w:rsidR="00156F25" w:rsidRPr="000115BA">
        <w:rPr>
          <w:rFonts w:ascii="Times New Roman" w:hAnsi="Times New Roman"/>
          <w:sz w:val="24"/>
          <w:szCs w:val="24"/>
        </w:rPr>
        <w:t xml:space="preserve"> e </w:t>
      </w:r>
      <w:r w:rsidR="0055467C" w:rsidRPr="000115BA">
        <w:rPr>
          <w:rFonts w:ascii="Times New Roman" w:hAnsi="Times New Roman"/>
          <w:sz w:val="24"/>
          <w:szCs w:val="24"/>
        </w:rPr>
        <w:t>a C</w:t>
      </w:r>
      <w:r w:rsidR="004C621C" w:rsidRPr="000115BA">
        <w:rPr>
          <w:rFonts w:ascii="Times New Roman" w:hAnsi="Times New Roman"/>
          <w:sz w:val="24"/>
          <w:szCs w:val="24"/>
        </w:rPr>
        <w:t>omissão de Avaliação e Classificação da Documentação Comprobatória Funcional do Quadro Efetivo do Magistério do Município (QPMM)</w:t>
      </w:r>
      <w:r w:rsidR="0055467C" w:rsidRPr="000115BA">
        <w:rPr>
          <w:rFonts w:ascii="Times New Roman" w:hAnsi="Times New Roman"/>
          <w:sz w:val="24"/>
          <w:szCs w:val="24"/>
        </w:rPr>
        <w:t>, instituída neste Decreto.</w:t>
      </w:r>
    </w:p>
    <w:p w14:paraId="200541D7" w14:textId="77777777" w:rsidR="00454B9A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552768" w14:textId="4A90CF39" w:rsidR="0085033A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 xml:space="preserve">II - </w:t>
      </w:r>
      <w:r w:rsidR="00156F25" w:rsidRPr="000115BA">
        <w:rPr>
          <w:rFonts w:ascii="Times New Roman" w:hAnsi="Times New Roman"/>
          <w:sz w:val="24"/>
          <w:szCs w:val="24"/>
        </w:rPr>
        <w:t xml:space="preserve">A escolha de turma será no dia </w:t>
      </w:r>
      <w:r w:rsidR="00D8086A" w:rsidRPr="000115BA">
        <w:rPr>
          <w:rFonts w:ascii="Times New Roman" w:hAnsi="Times New Roman"/>
          <w:sz w:val="24"/>
          <w:szCs w:val="24"/>
        </w:rPr>
        <w:t xml:space="preserve">17 de </w:t>
      </w:r>
      <w:proofErr w:type="gramStart"/>
      <w:r w:rsidR="00D8086A" w:rsidRPr="000115BA">
        <w:rPr>
          <w:rFonts w:ascii="Times New Roman" w:hAnsi="Times New Roman"/>
          <w:sz w:val="24"/>
          <w:szCs w:val="24"/>
        </w:rPr>
        <w:t>Dezembro</w:t>
      </w:r>
      <w:proofErr w:type="gramEnd"/>
      <w:r w:rsidR="00D8086A" w:rsidRPr="000115BA">
        <w:rPr>
          <w:rFonts w:ascii="Times New Roman" w:hAnsi="Times New Roman"/>
          <w:sz w:val="24"/>
          <w:szCs w:val="24"/>
        </w:rPr>
        <w:t xml:space="preserve"> de </w:t>
      </w:r>
      <w:r w:rsidRPr="000115BA">
        <w:rPr>
          <w:rFonts w:ascii="Times New Roman" w:hAnsi="Times New Roman"/>
          <w:sz w:val="24"/>
          <w:szCs w:val="24"/>
        </w:rPr>
        <w:t>2021,</w:t>
      </w:r>
      <w:r w:rsidR="00156F25" w:rsidRPr="000115BA">
        <w:rPr>
          <w:rFonts w:ascii="Times New Roman" w:hAnsi="Times New Roman"/>
          <w:sz w:val="24"/>
          <w:szCs w:val="24"/>
        </w:rPr>
        <w:t xml:space="preserve"> às</w:t>
      </w:r>
      <w:r w:rsidR="00F576E8" w:rsidRPr="000115BA">
        <w:rPr>
          <w:rFonts w:ascii="Times New Roman" w:hAnsi="Times New Roman"/>
          <w:sz w:val="24"/>
          <w:szCs w:val="24"/>
        </w:rPr>
        <w:t xml:space="preserve"> 9:00</w:t>
      </w:r>
      <w:r w:rsidR="00156F25" w:rsidRPr="000115BA">
        <w:rPr>
          <w:rFonts w:ascii="Times New Roman" w:hAnsi="Times New Roman"/>
          <w:sz w:val="24"/>
          <w:szCs w:val="24"/>
        </w:rPr>
        <w:t xml:space="preserve"> </w:t>
      </w:r>
      <w:r w:rsidR="00BA08E8" w:rsidRPr="000115BA">
        <w:rPr>
          <w:rFonts w:ascii="Times New Roman" w:hAnsi="Times New Roman"/>
          <w:sz w:val="24"/>
          <w:szCs w:val="24"/>
        </w:rPr>
        <w:t>na Escola Municipal Casimiro de Abreu</w:t>
      </w:r>
      <w:r w:rsidR="00F576E8" w:rsidRPr="000115BA">
        <w:rPr>
          <w:rFonts w:ascii="Times New Roman" w:hAnsi="Times New Roman"/>
          <w:sz w:val="24"/>
          <w:szCs w:val="24"/>
        </w:rPr>
        <w:t>;</w:t>
      </w:r>
    </w:p>
    <w:p w14:paraId="4971378A" w14:textId="77777777" w:rsidR="00454B9A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5AC161E" w14:textId="77777777" w:rsidR="0055467C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 xml:space="preserve">III - </w:t>
      </w:r>
      <w:r w:rsidR="00156F25" w:rsidRPr="000115BA">
        <w:rPr>
          <w:rFonts w:ascii="Times New Roman" w:hAnsi="Times New Roman"/>
          <w:sz w:val="24"/>
          <w:szCs w:val="24"/>
        </w:rPr>
        <w:t>A classificação será feita de acordo com</w:t>
      </w:r>
      <w:r w:rsidR="0055467C" w:rsidRPr="000115BA">
        <w:rPr>
          <w:rFonts w:ascii="Times New Roman" w:hAnsi="Times New Roman"/>
          <w:sz w:val="24"/>
          <w:szCs w:val="24"/>
        </w:rPr>
        <w:t xml:space="preserve"> os</w:t>
      </w:r>
      <w:r w:rsidRPr="000115BA">
        <w:rPr>
          <w:rFonts w:ascii="Times New Roman" w:hAnsi="Times New Roman"/>
          <w:sz w:val="24"/>
          <w:szCs w:val="24"/>
        </w:rPr>
        <w:t xml:space="preserve"> critérios</w:t>
      </w:r>
      <w:r w:rsidR="0055467C" w:rsidRPr="000115BA">
        <w:rPr>
          <w:rFonts w:ascii="Times New Roman" w:hAnsi="Times New Roman"/>
          <w:sz w:val="24"/>
          <w:szCs w:val="24"/>
        </w:rPr>
        <w:t>, em sendo possível, contidos no art. 113 e 114, da Lei Complementar n 004/2011.</w:t>
      </w:r>
    </w:p>
    <w:p w14:paraId="0CB9B1A5" w14:textId="77777777" w:rsidR="00454B9A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94F753" w14:textId="73B3F179" w:rsidR="00454B9A" w:rsidRPr="000115BA" w:rsidRDefault="00156F25" w:rsidP="000115BA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 xml:space="preserve">Data de admissão de cada concurso prestado; </w:t>
      </w:r>
    </w:p>
    <w:p w14:paraId="18B9DFF4" w14:textId="77777777" w:rsidR="00454B9A" w:rsidRPr="000115BA" w:rsidRDefault="00454B9A" w:rsidP="000115BA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C</w:t>
      </w:r>
      <w:r w:rsidR="00156F25" w:rsidRPr="000115BA">
        <w:rPr>
          <w:rFonts w:ascii="Times New Roman" w:hAnsi="Times New Roman"/>
          <w:sz w:val="24"/>
          <w:szCs w:val="24"/>
        </w:rPr>
        <w:t xml:space="preserve">ontagem de tempo trabalhado no concurso prestado; </w:t>
      </w:r>
    </w:p>
    <w:p w14:paraId="32AE61C1" w14:textId="395EA235" w:rsidR="00454B9A" w:rsidRPr="000115BA" w:rsidRDefault="00156F25" w:rsidP="000115BA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Titulação: 01</w:t>
      </w:r>
      <w:r w:rsidR="00F576E8" w:rsidRPr="000115BA">
        <w:rPr>
          <w:rFonts w:ascii="Times New Roman" w:hAnsi="Times New Roman"/>
          <w:sz w:val="24"/>
          <w:szCs w:val="24"/>
        </w:rPr>
        <w:t xml:space="preserve"> </w:t>
      </w:r>
      <w:r w:rsidRPr="000115BA">
        <w:rPr>
          <w:rFonts w:ascii="Times New Roman" w:hAnsi="Times New Roman"/>
          <w:sz w:val="24"/>
          <w:szCs w:val="24"/>
        </w:rPr>
        <w:t>graduação, 01 pós-graduação e 01</w:t>
      </w:r>
      <w:r w:rsidR="00F576E8" w:rsidRPr="000115BA">
        <w:rPr>
          <w:rFonts w:ascii="Times New Roman" w:hAnsi="Times New Roman"/>
          <w:sz w:val="24"/>
          <w:szCs w:val="24"/>
        </w:rPr>
        <w:t xml:space="preserve"> </w:t>
      </w:r>
      <w:r w:rsidRPr="000115BA">
        <w:rPr>
          <w:rFonts w:ascii="Times New Roman" w:hAnsi="Times New Roman"/>
          <w:sz w:val="24"/>
          <w:szCs w:val="24"/>
        </w:rPr>
        <w:t xml:space="preserve">mestrado; </w:t>
      </w:r>
    </w:p>
    <w:p w14:paraId="6E5D65A8" w14:textId="3F824844" w:rsidR="0085033A" w:rsidRPr="000115BA" w:rsidRDefault="00156F25" w:rsidP="000115BA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 xml:space="preserve">Idade. </w:t>
      </w:r>
    </w:p>
    <w:p w14:paraId="041B2E6D" w14:textId="77777777" w:rsidR="00454B9A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68027B" w14:textId="212876F7" w:rsidR="0085033A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IV -</w:t>
      </w:r>
      <w:r w:rsidR="00156F25" w:rsidRPr="000115BA">
        <w:rPr>
          <w:rFonts w:ascii="Times New Roman" w:hAnsi="Times New Roman"/>
          <w:sz w:val="24"/>
          <w:szCs w:val="24"/>
        </w:rPr>
        <w:t xml:space="preserve"> O professor do Quadro Próprio do Magistério Municipal (QPMM) terá direito de escolha da turma de acordo com o cargo para o qual prestou concurso (Educador Infantil (0 a 03 anos) e Professor (Educação Básica), de acordo com sua classificação afixada em painel; </w:t>
      </w:r>
    </w:p>
    <w:p w14:paraId="672F3564" w14:textId="77777777" w:rsidR="00454B9A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108863" w14:textId="404D9F53" w:rsidR="0085033A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V -</w:t>
      </w:r>
      <w:r w:rsidR="00156F25" w:rsidRPr="000115BA">
        <w:rPr>
          <w:rFonts w:ascii="Times New Roman" w:hAnsi="Times New Roman"/>
          <w:sz w:val="24"/>
          <w:szCs w:val="24"/>
        </w:rPr>
        <w:t xml:space="preserve"> No momento da escolha de turma(s) o professor (QPMM) que tem 02 padrões não terá direito de escolher os dois na mesma chamada, está será realizada de acordo com a classificação de cada padrão; </w:t>
      </w:r>
    </w:p>
    <w:p w14:paraId="19201A18" w14:textId="77777777" w:rsidR="00454B9A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F2E141" w14:textId="0816A11B" w:rsidR="00663FAE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VI -</w:t>
      </w:r>
      <w:r w:rsidR="00156F25" w:rsidRPr="000115BA">
        <w:rPr>
          <w:rFonts w:ascii="Times New Roman" w:hAnsi="Times New Roman"/>
          <w:sz w:val="24"/>
          <w:szCs w:val="24"/>
        </w:rPr>
        <w:t xml:space="preserve"> O professor que optar por trabalhar com turmas de Educação Especial terá que apresentar um Plano de Trabalho Docente diferenciado, e esse Plano de Trabalho Docente ficará sobre a avaliação da equipe pedagógica;</w:t>
      </w:r>
    </w:p>
    <w:p w14:paraId="7F95B93F" w14:textId="77777777" w:rsidR="00454B9A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B8AC8A4" w14:textId="5BA24074" w:rsidR="00454B9A" w:rsidRPr="000115BA" w:rsidRDefault="00454B9A" w:rsidP="000115BA">
      <w:pPr>
        <w:spacing w:after="0" w:line="240" w:lineRule="auto"/>
        <w:jc w:val="both"/>
        <w:rPr>
          <w:rFonts w:ascii="Times New Roman" w:hAnsi="Times New Roman"/>
          <w:color w:val="4472C4" w:themeColor="accent5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VII -</w:t>
      </w:r>
      <w:r w:rsidR="00156F25" w:rsidRPr="000115BA">
        <w:rPr>
          <w:rFonts w:ascii="Times New Roman" w:hAnsi="Times New Roman"/>
          <w:sz w:val="24"/>
          <w:szCs w:val="24"/>
        </w:rPr>
        <w:t xml:space="preserve"> Após escolher sua turma de acordo com sua classificação o professor do Quadro Próprio de Magistério Municipal (QPMM) deverá assinar o livro ata especifico</w:t>
      </w:r>
      <w:r w:rsidR="00F576E8" w:rsidRPr="000115BA">
        <w:rPr>
          <w:rFonts w:ascii="Times New Roman" w:hAnsi="Times New Roman"/>
          <w:sz w:val="24"/>
          <w:szCs w:val="24"/>
        </w:rPr>
        <w:t xml:space="preserve"> ao final da distribuição;</w:t>
      </w:r>
    </w:p>
    <w:p w14:paraId="64917746" w14:textId="56400D06" w:rsidR="0085033A" w:rsidRPr="000115BA" w:rsidRDefault="00156F25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 xml:space="preserve"> </w:t>
      </w:r>
    </w:p>
    <w:p w14:paraId="30FC0922" w14:textId="41AD816F" w:rsidR="00454B9A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VIII -</w:t>
      </w:r>
      <w:r w:rsidR="00156F25" w:rsidRPr="000115BA">
        <w:rPr>
          <w:rFonts w:ascii="Times New Roman" w:hAnsi="Times New Roman"/>
          <w:sz w:val="24"/>
          <w:szCs w:val="24"/>
        </w:rPr>
        <w:t xml:space="preserve"> O professor que tirar licença especial por quinquênio em 202</w:t>
      </w:r>
      <w:r w:rsidRPr="000115BA">
        <w:rPr>
          <w:rFonts w:ascii="Times New Roman" w:hAnsi="Times New Roman"/>
          <w:sz w:val="24"/>
          <w:szCs w:val="24"/>
        </w:rPr>
        <w:t>1</w:t>
      </w:r>
      <w:r w:rsidR="00156F25" w:rsidRPr="000115BA">
        <w:rPr>
          <w:rFonts w:ascii="Times New Roman" w:hAnsi="Times New Roman"/>
          <w:sz w:val="24"/>
          <w:szCs w:val="24"/>
        </w:rPr>
        <w:t>, ao retornar ao trabalho por ocasião do encerramento da licença, tem assegurado o seu</w:t>
      </w:r>
      <w:r w:rsidRPr="000115BA">
        <w:rPr>
          <w:rFonts w:ascii="Times New Roman" w:hAnsi="Times New Roman"/>
          <w:sz w:val="24"/>
          <w:szCs w:val="24"/>
        </w:rPr>
        <w:t xml:space="preserve"> retorno para a turma de origem;</w:t>
      </w:r>
    </w:p>
    <w:p w14:paraId="11F1202D" w14:textId="4FF7280E" w:rsidR="0085033A" w:rsidRPr="000115BA" w:rsidRDefault="00156F25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lastRenderedPageBreak/>
        <w:t xml:space="preserve"> </w:t>
      </w:r>
    </w:p>
    <w:p w14:paraId="4EE07E3B" w14:textId="41DA0164" w:rsidR="0085033A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IX -</w:t>
      </w:r>
      <w:r w:rsidR="00156F25" w:rsidRPr="000115BA">
        <w:rPr>
          <w:rFonts w:ascii="Times New Roman" w:hAnsi="Times New Roman"/>
          <w:sz w:val="24"/>
          <w:szCs w:val="24"/>
        </w:rPr>
        <w:t xml:space="preserve"> Será enviado aos Estabelecimentos de Ensino da Rede Municipal de Farol uma lista com a classificação do profissional do Quadro Próprio de Magistério Municipal (QPMM); </w:t>
      </w:r>
    </w:p>
    <w:p w14:paraId="384B4E99" w14:textId="77777777" w:rsidR="00454B9A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7C6AD64" w14:textId="0E7FA599" w:rsidR="00156F25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X -</w:t>
      </w:r>
      <w:r w:rsidR="00156F25" w:rsidRPr="000115BA">
        <w:rPr>
          <w:rFonts w:ascii="Times New Roman" w:hAnsi="Times New Roman"/>
          <w:sz w:val="24"/>
          <w:szCs w:val="24"/>
        </w:rPr>
        <w:t xml:space="preserve"> A lista citada no </w:t>
      </w:r>
      <w:r w:rsidRPr="000115BA">
        <w:rPr>
          <w:rFonts w:ascii="Times New Roman" w:hAnsi="Times New Roman"/>
          <w:sz w:val="24"/>
          <w:szCs w:val="24"/>
        </w:rPr>
        <w:t>inciso IX</w:t>
      </w:r>
      <w:r w:rsidR="00156F25" w:rsidRPr="000115BA">
        <w:rPr>
          <w:rFonts w:ascii="Times New Roman" w:hAnsi="Times New Roman"/>
          <w:sz w:val="24"/>
          <w:szCs w:val="24"/>
        </w:rPr>
        <w:t xml:space="preserve"> deverá ser fixada no mural de informativo de cada Estabelecimento de Ensino da rede Municipal de Farol, para que do Quadro Próprio de Magistério Municipal (QPMM) to</w:t>
      </w:r>
      <w:r w:rsidR="00F576E8" w:rsidRPr="000115BA">
        <w:rPr>
          <w:rFonts w:ascii="Times New Roman" w:hAnsi="Times New Roman"/>
          <w:sz w:val="24"/>
          <w:szCs w:val="24"/>
        </w:rPr>
        <w:t>me ciência de sua classificação.</w:t>
      </w:r>
    </w:p>
    <w:p w14:paraId="421B69EC" w14:textId="77777777" w:rsidR="006E6057" w:rsidRPr="000115BA" w:rsidRDefault="006E6057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AB0634C" w14:textId="77777777" w:rsidR="004C621C" w:rsidRPr="000115BA" w:rsidRDefault="00454B9A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b/>
          <w:sz w:val="24"/>
          <w:szCs w:val="24"/>
        </w:rPr>
        <w:t>Art. 2</w:t>
      </w:r>
      <w:r w:rsidR="006E6057" w:rsidRPr="000115BA">
        <w:rPr>
          <w:rFonts w:ascii="Times New Roman" w:hAnsi="Times New Roman"/>
          <w:b/>
          <w:sz w:val="24"/>
          <w:szCs w:val="24"/>
        </w:rPr>
        <w:t>º -</w:t>
      </w:r>
      <w:r w:rsidR="006E6057" w:rsidRPr="000115BA">
        <w:rPr>
          <w:rFonts w:ascii="Times New Roman" w:hAnsi="Times New Roman"/>
          <w:sz w:val="24"/>
          <w:szCs w:val="24"/>
        </w:rPr>
        <w:t xml:space="preserve"> </w:t>
      </w:r>
      <w:r w:rsidRPr="000115BA">
        <w:rPr>
          <w:rFonts w:ascii="Times New Roman" w:hAnsi="Times New Roman"/>
          <w:sz w:val="24"/>
          <w:szCs w:val="24"/>
        </w:rPr>
        <w:t>A</w:t>
      </w:r>
      <w:r w:rsidR="006E6057" w:rsidRPr="000115BA">
        <w:rPr>
          <w:rFonts w:ascii="Times New Roman" w:hAnsi="Times New Roman"/>
          <w:sz w:val="24"/>
          <w:szCs w:val="24"/>
        </w:rPr>
        <w:t xml:space="preserve"> Comissão de Avaliação e Classificação da Documentação Comprobatória Funcional do Quadro Efetivo do Magistério do Município (QPMM) </w:t>
      </w:r>
      <w:r w:rsidR="004C621C" w:rsidRPr="000115BA">
        <w:rPr>
          <w:rFonts w:ascii="Times New Roman" w:hAnsi="Times New Roman"/>
          <w:sz w:val="24"/>
          <w:szCs w:val="24"/>
        </w:rPr>
        <w:t>de que trata este decreto, fica assim composta:</w:t>
      </w:r>
    </w:p>
    <w:p w14:paraId="7CB34ADB" w14:textId="77777777" w:rsidR="004C621C" w:rsidRPr="000115BA" w:rsidRDefault="004C621C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093519B" w14:textId="77777777" w:rsidR="00F6061E" w:rsidRPr="000115BA" w:rsidRDefault="00F6061E" w:rsidP="000115BA">
      <w:pPr>
        <w:spacing w:after="0" w:line="240" w:lineRule="auto"/>
        <w:ind w:left="851" w:hanging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0115BA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REPRESENTANTE DA SECRETARIA MUNICIPAL DE EDUCAÇÃO:</w:t>
      </w:r>
    </w:p>
    <w:p w14:paraId="3EAE90A8" w14:textId="77777777" w:rsidR="00F6061E" w:rsidRPr="000115BA" w:rsidRDefault="00F6061E" w:rsidP="000115BA">
      <w:pPr>
        <w:spacing w:after="0" w:line="240" w:lineRule="auto"/>
        <w:ind w:left="851" w:hanging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0115BA">
        <w:rPr>
          <w:rFonts w:ascii="Times New Roman" w:eastAsia="Times New Roman" w:hAnsi="Times New Roman"/>
          <w:sz w:val="24"/>
          <w:szCs w:val="24"/>
          <w:lang w:eastAsia="pt-BR"/>
        </w:rPr>
        <w:t>SONIA MARIA DOS SANTOS BORGES - Presidente</w:t>
      </w:r>
    </w:p>
    <w:p w14:paraId="49F065B5" w14:textId="16F163B5" w:rsidR="00F6061E" w:rsidRPr="000115BA" w:rsidRDefault="00D8086A" w:rsidP="000115BA">
      <w:pPr>
        <w:spacing w:after="0" w:line="240" w:lineRule="auto"/>
        <w:ind w:left="851" w:hanging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0115BA">
        <w:rPr>
          <w:rFonts w:ascii="Times New Roman" w:eastAsia="Times New Roman" w:hAnsi="Times New Roman"/>
          <w:sz w:val="24"/>
          <w:szCs w:val="24"/>
          <w:lang w:eastAsia="pt-BR"/>
        </w:rPr>
        <w:t>LUCIMARA MARQUES RIBEIRO SILVA</w:t>
      </w:r>
      <w:r w:rsidR="00F6061E" w:rsidRPr="000115BA">
        <w:rPr>
          <w:rFonts w:ascii="Times New Roman" w:eastAsia="Times New Roman" w:hAnsi="Times New Roman"/>
          <w:sz w:val="24"/>
          <w:szCs w:val="24"/>
          <w:lang w:eastAsia="pt-BR"/>
        </w:rPr>
        <w:t xml:space="preserve"> - Suplente</w:t>
      </w:r>
    </w:p>
    <w:p w14:paraId="267AA114" w14:textId="77777777" w:rsidR="00F6061E" w:rsidRPr="000115BA" w:rsidRDefault="00F6061E" w:rsidP="000115BA">
      <w:pPr>
        <w:spacing w:after="0" w:line="240" w:lineRule="auto"/>
        <w:ind w:left="851" w:hanging="284"/>
        <w:rPr>
          <w:rFonts w:ascii="Times New Roman" w:eastAsia="Times New Roman" w:hAnsi="Times New Roman"/>
          <w:sz w:val="24"/>
          <w:szCs w:val="24"/>
          <w:highlight w:val="yellow"/>
          <w:lang w:eastAsia="pt-BR"/>
        </w:rPr>
      </w:pPr>
    </w:p>
    <w:p w14:paraId="49824B51" w14:textId="77777777" w:rsidR="00F6061E" w:rsidRPr="000115BA" w:rsidRDefault="00F6061E" w:rsidP="000115BA">
      <w:pPr>
        <w:spacing w:after="0" w:line="240" w:lineRule="auto"/>
        <w:ind w:left="851" w:hanging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0115BA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REPRESENTANTE DOS PROFESSORES:</w:t>
      </w:r>
    </w:p>
    <w:p w14:paraId="26902E1B" w14:textId="1A3F4D2B" w:rsidR="00F6061E" w:rsidRPr="000115BA" w:rsidRDefault="00D8086A" w:rsidP="000115BA">
      <w:pPr>
        <w:spacing w:after="0" w:line="240" w:lineRule="auto"/>
        <w:ind w:left="851" w:hanging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0115BA">
        <w:rPr>
          <w:rFonts w:ascii="Times New Roman" w:eastAsia="Times New Roman" w:hAnsi="Times New Roman"/>
          <w:sz w:val="24"/>
          <w:szCs w:val="24"/>
          <w:lang w:eastAsia="pt-BR"/>
        </w:rPr>
        <w:t xml:space="preserve">ELZIRA DOS SANTOS BARBOSA </w:t>
      </w:r>
      <w:r w:rsidR="00F6061E" w:rsidRPr="000115BA">
        <w:rPr>
          <w:rFonts w:ascii="Times New Roman" w:eastAsia="Times New Roman" w:hAnsi="Times New Roman"/>
          <w:sz w:val="24"/>
          <w:szCs w:val="24"/>
          <w:lang w:eastAsia="pt-BR"/>
        </w:rPr>
        <w:t>-Titular</w:t>
      </w:r>
    </w:p>
    <w:p w14:paraId="044586D2" w14:textId="09803CF9" w:rsidR="00F6061E" w:rsidRPr="000115BA" w:rsidRDefault="00D8086A" w:rsidP="000115BA">
      <w:pPr>
        <w:spacing w:after="0" w:line="240" w:lineRule="auto"/>
        <w:ind w:left="851" w:hanging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0115BA">
        <w:rPr>
          <w:rFonts w:ascii="Times New Roman" w:eastAsia="Times New Roman" w:hAnsi="Times New Roman"/>
          <w:sz w:val="24"/>
          <w:szCs w:val="24"/>
          <w:lang w:eastAsia="pt-BR"/>
        </w:rPr>
        <w:t xml:space="preserve">LUCIA RIBEIRO DE SOUZA </w:t>
      </w:r>
      <w:r w:rsidR="00F6061E" w:rsidRPr="000115BA">
        <w:rPr>
          <w:rFonts w:ascii="Times New Roman" w:eastAsia="Times New Roman" w:hAnsi="Times New Roman"/>
          <w:sz w:val="24"/>
          <w:szCs w:val="24"/>
          <w:lang w:eastAsia="pt-BR"/>
        </w:rPr>
        <w:t>- Suplente</w:t>
      </w:r>
    </w:p>
    <w:p w14:paraId="7A51E4ED" w14:textId="77777777" w:rsidR="00F6061E" w:rsidRPr="000115BA" w:rsidRDefault="00F6061E" w:rsidP="000115BA">
      <w:pPr>
        <w:spacing w:after="0" w:line="240" w:lineRule="auto"/>
        <w:ind w:left="851" w:hanging="284"/>
        <w:rPr>
          <w:rFonts w:ascii="Times New Roman" w:eastAsia="Times New Roman" w:hAnsi="Times New Roman"/>
          <w:sz w:val="24"/>
          <w:szCs w:val="24"/>
          <w:highlight w:val="yellow"/>
          <w:lang w:eastAsia="pt-BR"/>
        </w:rPr>
      </w:pPr>
    </w:p>
    <w:p w14:paraId="32C8529B" w14:textId="77777777" w:rsidR="00F6061E" w:rsidRPr="000115BA" w:rsidRDefault="00F6061E" w:rsidP="000115BA">
      <w:pPr>
        <w:spacing w:after="0" w:line="240" w:lineRule="auto"/>
        <w:ind w:left="851" w:hanging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0115BA">
        <w:rPr>
          <w:rFonts w:ascii="Times New Roman" w:eastAsia="Times New Roman" w:hAnsi="Times New Roman"/>
          <w:b/>
          <w:bCs/>
          <w:sz w:val="24"/>
          <w:szCs w:val="24"/>
          <w:lang w:eastAsia="pt-BR"/>
        </w:rPr>
        <w:t>REPRESENTANTE DOS EDUCADORES.</w:t>
      </w:r>
    </w:p>
    <w:p w14:paraId="4A15DD8C" w14:textId="77777777" w:rsidR="00F6061E" w:rsidRPr="000115BA" w:rsidRDefault="00F6061E" w:rsidP="000115BA">
      <w:pPr>
        <w:spacing w:after="0" w:line="240" w:lineRule="auto"/>
        <w:ind w:left="851" w:hanging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0115BA">
        <w:rPr>
          <w:rFonts w:ascii="Times New Roman" w:eastAsia="Times New Roman" w:hAnsi="Times New Roman"/>
          <w:sz w:val="24"/>
          <w:szCs w:val="24"/>
          <w:lang w:eastAsia="pt-BR"/>
        </w:rPr>
        <w:t>MARIA DE FÁTIMA ALVES DO NASCIMENTO - Titular</w:t>
      </w:r>
    </w:p>
    <w:p w14:paraId="43E12A83" w14:textId="77777777" w:rsidR="00F6061E" w:rsidRPr="000115BA" w:rsidRDefault="00F6061E" w:rsidP="000115BA">
      <w:pPr>
        <w:spacing w:after="0" w:line="240" w:lineRule="auto"/>
        <w:ind w:left="851" w:hanging="284"/>
        <w:rPr>
          <w:rFonts w:ascii="Times New Roman" w:eastAsia="Times New Roman" w:hAnsi="Times New Roman"/>
          <w:sz w:val="24"/>
          <w:szCs w:val="24"/>
          <w:lang w:eastAsia="pt-BR"/>
        </w:rPr>
      </w:pPr>
      <w:r w:rsidRPr="000115BA">
        <w:rPr>
          <w:rFonts w:ascii="Times New Roman" w:eastAsia="Times New Roman" w:hAnsi="Times New Roman"/>
          <w:sz w:val="24"/>
          <w:szCs w:val="24"/>
          <w:lang w:eastAsia="pt-BR"/>
        </w:rPr>
        <w:t>APARECIDA DOS SANTOS OLIVEIRA - Suplente</w:t>
      </w:r>
    </w:p>
    <w:p w14:paraId="41E34CB1" w14:textId="77777777" w:rsidR="004C621C" w:rsidRPr="000115BA" w:rsidRDefault="004C621C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01F492" w14:textId="77777777" w:rsidR="004C621C" w:rsidRPr="000115BA" w:rsidRDefault="004C621C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5ACBD7" w14:textId="36145BC0" w:rsidR="004C621C" w:rsidRPr="000115BA" w:rsidRDefault="006E6057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b/>
          <w:sz w:val="24"/>
          <w:szCs w:val="24"/>
        </w:rPr>
        <w:t>Art.</w:t>
      </w:r>
      <w:r w:rsidR="00F6061E" w:rsidRPr="000115BA">
        <w:rPr>
          <w:rFonts w:ascii="Times New Roman" w:hAnsi="Times New Roman"/>
          <w:b/>
          <w:sz w:val="24"/>
          <w:szCs w:val="24"/>
        </w:rPr>
        <w:t>3</w:t>
      </w:r>
      <w:r w:rsidRPr="000115BA">
        <w:rPr>
          <w:rFonts w:ascii="Times New Roman" w:hAnsi="Times New Roman"/>
          <w:b/>
          <w:sz w:val="24"/>
          <w:szCs w:val="24"/>
        </w:rPr>
        <w:t>º ‐</w:t>
      </w:r>
      <w:r w:rsidRPr="000115BA">
        <w:rPr>
          <w:rFonts w:ascii="Times New Roman" w:hAnsi="Times New Roman"/>
          <w:sz w:val="24"/>
          <w:szCs w:val="24"/>
        </w:rPr>
        <w:t xml:space="preserve"> São atribuições da Comissão de Avaliação e Classificação da Documentação Comprobatória Funcional do Quadro Próprio do Magistério do Município (QPMM): </w:t>
      </w:r>
    </w:p>
    <w:p w14:paraId="6D7DDB1C" w14:textId="77777777" w:rsidR="00F6061E" w:rsidRPr="000115BA" w:rsidRDefault="00F6061E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91C2724" w14:textId="0A396979" w:rsidR="004C621C" w:rsidRPr="000115BA" w:rsidRDefault="006E6057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 xml:space="preserve">I. Comparecer a convocação realizada pela Secretaria Municipal </w:t>
      </w:r>
      <w:r w:rsidR="0055467C" w:rsidRPr="000115BA">
        <w:rPr>
          <w:rFonts w:ascii="Times New Roman" w:hAnsi="Times New Roman"/>
          <w:sz w:val="24"/>
          <w:szCs w:val="24"/>
        </w:rPr>
        <w:t>referen</w:t>
      </w:r>
      <w:r w:rsidR="00F576E8" w:rsidRPr="000115BA">
        <w:rPr>
          <w:rFonts w:ascii="Times New Roman" w:hAnsi="Times New Roman"/>
          <w:sz w:val="24"/>
          <w:szCs w:val="24"/>
        </w:rPr>
        <w:t>ciada no art. 1º, deste Decreto;</w:t>
      </w:r>
    </w:p>
    <w:p w14:paraId="104BAC53" w14:textId="77777777" w:rsidR="00F6061E" w:rsidRPr="000115BA" w:rsidRDefault="00F6061E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0D5D4F" w14:textId="4C10E8C5" w:rsidR="00506865" w:rsidRPr="000115BA" w:rsidRDefault="0055467C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 xml:space="preserve">II. Fazer a </w:t>
      </w:r>
      <w:r w:rsidR="00506865" w:rsidRPr="000115BA">
        <w:rPr>
          <w:rFonts w:ascii="Times New Roman" w:hAnsi="Times New Roman"/>
          <w:sz w:val="24"/>
          <w:szCs w:val="24"/>
        </w:rPr>
        <w:t>compilação</w:t>
      </w:r>
      <w:r w:rsidRPr="000115BA">
        <w:rPr>
          <w:rFonts w:ascii="Times New Roman" w:hAnsi="Times New Roman"/>
          <w:sz w:val="24"/>
          <w:szCs w:val="24"/>
        </w:rPr>
        <w:t xml:space="preserve"> dos documentos e informações necess</w:t>
      </w:r>
      <w:r w:rsidR="00506865" w:rsidRPr="000115BA">
        <w:rPr>
          <w:rFonts w:ascii="Times New Roman" w:hAnsi="Times New Roman"/>
          <w:sz w:val="24"/>
          <w:szCs w:val="24"/>
        </w:rPr>
        <w:t>árias a ef</w:t>
      </w:r>
      <w:r w:rsidR="00F576E8" w:rsidRPr="000115BA">
        <w:rPr>
          <w:rFonts w:ascii="Times New Roman" w:hAnsi="Times New Roman"/>
          <w:sz w:val="24"/>
          <w:szCs w:val="24"/>
        </w:rPr>
        <w:t>etivar a distribuição de turmas;</w:t>
      </w:r>
    </w:p>
    <w:p w14:paraId="12C193C4" w14:textId="77777777" w:rsidR="00506865" w:rsidRPr="000115BA" w:rsidRDefault="00506865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AFADBD" w14:textId="1AA1ECD0" w:rsidR="00506865" w:rsidRPr="000115BA" w:rsidRDefault="00506865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III. Realizar junto à Secretaria Municipal de Educação a distribuição de aula para o Quadro Próprio do Magistério do Município (QPMM)</w:t>
      </w:r>
      <w:r w:rsidR="00F576E8" w:rsidRPr="000115BA">
        <w:rPr>
          <w:rFonts w:ascii="Times New Roman" w:hAnsi="Times New Roman"/>
          <w:sz w:val="24"/>
          <w:szCs w:val="24"/>
        </w:rPr>
        <w:t>;</w:t>
      </w:r>
    </w:p>
    <w:p w14:paraId="0AB2A1F6" w14:textId="77777777" w:rsidR="00506865" w:rsidRPr="000115BA" w:rsidRDefault="00506865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4AEF298" w14:textId="01FC1245" w:rsidR="004C621C" w:rsidRPr="000115BA" w:rsidRDefault="00506865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IV.</w:t>
      </w:r>
      <w:r w:rsidR="006E6057" w:rsidRPr="000115BA">
        <w:rPr>
          <w:rFonts w:ascii="Times New Roman" w:hAnsi="Times New Roman"/>
          <w:sz w:val="24"/>
          <w:szCs w:val="24"/>
        </w:rPr>
        <w:t xml:space="preserve"> Divulgar, amplamente, a lista de classificação distribuição de turmas para o Quadro Próprio do </w:t>
      </w:r>
      <w:r w:rsidR="00F6061E" w:rsidRPr="000115BA">
        <w:rPr>
          <w:rFonts w:ascii="Times New Roman" w:hAnsi="Times New Roman"/>
          <w:sz w:val="24"/>
          <w:szCs w:val="24"/>
        </w:rPr>
        <w:t>Magistério do Município (QPMM);</w:t>
      </w:r>
    </w:p>
    <w:p w14:paraId="3E82F55E" w14:textId="77777777" w:rsidR="00156F25" w:rsidRPr="000115BA" w:rsidRDefault="00156F25" w:rsidP="000115B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74DFA0B" w14:textId="69825371" w:rsidR="00322E1F" w:rsidRPr="000115BA" w:rsidRDefault="002A7C2E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b/>
          <w:sz w:val="24"/>
          <w:szCs w:val="24"/>
        </w:rPr>
        <w:t xml:space="preserve">Art. </w:t>
      </w:r>
      <w:r w:rsidR="00821E3D" w:rsidRPr="000115BA">
        <w:rPr>
          <w:rFonts w:ascii="Times New Roman" w:hAnsi="Times New Roman"/>
          <w:b/>
          <w:sz w:val="24"/>
          <w:szCs w:val="24"/>
        </w:rPr>
        <w:t>4</w:t>
      </w:r>
      <w:r w:rsidRPr="000115BA">
        <w:rPr>
          <w:rFonts w:ascii="Times New Roman" w:hAnsi="Times New Roman"/>
          <w:b/>
          <w:sz w:val="24"/>
          <w:szCs w:val="24"/>
        </w:rPr>
        <w:t xml:space="preserve">º - </w:t>
      </w:r>
      <w:r w:rsidRPr="000115BA">
        <w:rPr>
          <w:rFonts w:ascii="Times New Roman" w:hAnsi="Times New Roman"/>
          <w:sz w:val="24"/>
          <w:szCs w:val="24"/>
        </w:rPr>
        <w:t xml:space="preserve">Este Decreto </w:t>
      </w:r>
      <w:r w:rsidR="006E6215" w:rsidRPr="000115BA">
        <w:rPr>
          <w:rFonts w:ascii="Times New Roman" w:hAnsi="Times New Roman"/>
          <w:sz w:val="24"/>
          <w:szCs w:val="24"/>
        </w:rPr>
        <w:t xml:space="preserve">vige da data de sua </w:t>
      </w:r>
      <w:r w:rsidR="0085033A" w:rsidRPr="000115BA">
        <w:rPr>
          <w:rFonts w:ascii="Times New Roman" w:hAnsi="Times New Roman"/>
          <w:sz w:val="24"/>
          <w:szCs w:val="24"/>
        </w:rPr>
        <w:t>publicação, revogadas as disposições em contrário.</w:t>
      </w:r>
    </w:p>
    <w:p w14:paraId="78BD5FEE" w14:textId="77777777" w:rsidR="00322E1F" w:rsidRPr="000115BA" w:rsidRDefault="00322E1F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FC9DB0" w14:textId="624CAA4F" w:rsidR="00322E1F" w:rsidRPr="000115BA" w:rsidRDefault="00322E1F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b/>
          <w:sz w:val="24"/>
          <w:szCs w:val="24"/>
        </w:rPr>
        <w:t xml:space="preserve">Art. </w:t>
      </w:r>
      <w:r w:rsidR="00821E3D" w:rsidRPr="000115BA">
        <w:rPr>
          <w:rFonts w:ascii="Times New Roman" w:hAnsi="Times New Roman"/>
          <w:b/>
          <w:sz w:val="24"/>
          <w:szCs w:val="24"/>
        </w:rPr>
        <w:t>6</w:t>
      </w:r>
      <w:r w:rsidRPr="000115BA">
        <w:rPr>
          <w:rFonts w:ascii="Times New Roman" w:hAnsi="Times New Roman"/>
          <w:b/>
          <w:sz w:val="24"/>
          <w:szCs w:val="24"/>
        </w:rPr>
        <w:t>º</w:t>
      </w:r>
      <w:r w:rsidRPr="000115BA">
        <w:rPr>
          <w:rFonts w:ascii="Times New Roman" w:hAnsi="Times New Roman"/>
          <w:sz w:val="24"/>
          <w:szCs w:val="24"/>
        </w:rPr>
        <w:t xml:space="preserve"> - Publique-se na forma legal.</w:t>
      </w:r>
    </w:p>
    <w:p w14:paraId="42C3F991" w14:textId="403A3C68" w:rsidR="00695BF2" w:rsidRPr="000115BA" w:rsidRDefault="00695BF2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52C48F6" w14:textId="77777777" w:rsidR="00322E1F" w:rsidRPr="000115BA" w:rsidRDefault="00322E1F" w:rsidP="000115B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F6FBF1" w14:textId="7D2C4794" w:rsidR="00A847DC" w:rsidRPr="000115BA" w:rsidRDefault="00322E1F" w:rsidP="000115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Paço Municipal</w:t>
      </w:r>
      <w:r w:rsidR="00A847DC" w:rsidRPr="000115BA">
        <w:rPr>
          <w:rFonts w:ascii="Times New Roman" w:hAnsi="Times New Roman"/>
          <w:sz w:val="24"/>
          <w:szCs w:val="24"/>
        </w:rPr>
        <w:t xml:space="preserve"> José </w:t>
      </w:r>
      <w:proofErr w:type="spellStart"/>
      <w:r w:rsidR="00A847DC" w:rsidRPr="000115BA">
        <w:rPr>
          <w:rFonts w:ascii="Times New Roman" w:hAnsi="Times New Roman"/>
          <w:sz w:val="24"/>
          <w:szCs w:val="24"/>
        </w:rPr>
        <w:t>Semiguem</w:t>
      </w:r>
      <w:proofErr w:type="spellEnd"/>
      <w:r w:rsidR="00A847DC" w:rsidRPr="000115BA">
        <w:rPr>
          <w:rFonts w:ascii="Times New Roman" w:hAnsi="Times New Roman"/>
          <w:sz w:val="24"/>
          <w:szCs w:val="24"/>
        </w:rPr>
        <w:t>.</w:t>
      </w:r>
    </w:p>
    <w:p w14:paraId="734A0B76" w14:textId="6BB119EE" w:rsidR="002A7C2E" w:rsidRPr="000115BA" w:rsidRDefault="00A847DC" w:rsidP="000115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Farol</w:t>
      </w:r>
      <w:r w:rsidR="00322E1F" w:rsidRPr="000115BA">
        <w:rPr>
          <w:rFonts w:ascii="Times New Roman" w:hAnsi="Times New Roman"/>
          <w:sz w:val="24"/>
          <w:szCs w:val="24"/>
        </w:rPr>
        <w:t xml:space="preserve">, </w:t>
      </w:r>
      <w:r w:rsidR="00D8086A" w:rsidRPr="000115BA">
        <w:rPr>
          <w:rFonts w:ascii="Times New Roman" w:hAnsi="Times New Roman"/>
          <w:sz w:val="24"/>
          <w:szCs w:val="24"/>
        </w:rPr>
        <w:t>24</w:t>
      </w:r>
      <w:r w:rsidR="00071C51" w:rsidRPr="000115BA">
        <w:rPr>
          <w:rFonts w:ascii="Times New Roman" w:hAnsi="Times New Roman"/>
          <w:sz w:val="24"/>
          <w:szCs w:val="24"/>
        </w:rPr>
        <w:t xml:space="preserve"> de novembro de 2021.</w:t>
      </w:r>
    </w:p>
    <w:p w14:paraId="59194C94" w14:textId="3A9BBFC7" w:rsidR="00F75871" w:rsidRPr="000115BA" w:rsidRDefault="00F75871" w:rsidP="000115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AA69B42" w14:textId="77777777" w:rsidR="002A7C2E" w:rsidRPr="000115BA" w:rsidRDefault="002A7C2E" w:rsidP="00E96C9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49F3AAB" w14:textId="77777777" w:rsidR="002A7C2E" w:rsidRPr="000115BA" w:rsidRDefault="002A7C2E" w:rsidP="000115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B9AB086" w14:textId="520499AE" w:rsidR="002A7C2E" w:rsidRPr="000115BA" w:rsidRDefault="00603BB1" w:rsidP="000115B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115BA">
        <w:rPr>
          <w:rFonts w:ascii="Times New Roman" w:hAnsi="Times New Roman"/>
          <w:b/>
          <w:sz w:val="24"/>
          <w:szCs w:val="24"/>
        </w:rPr>
        <w:t>OCLÉCIO DE FREITAS MENES</w:t>
      </w:r>
      <w:r w:rsidR="00DC5DBF" w:rsidRPr="000115BA">
        <w:rPr>
          <w:rFonts w:ascii="Times New Roman" w:hAnsi="Times New Roman"/>
          <w:b/>
          <w:sz w:val="24"/>
          <w:szCs w:val="24"/>
        </w:rPr>
        <w:t>ES</w:t>
      </w:r>
    </w:p>
    <w:p w14:paraId="0872EEEF" w14:textId="77777777" w:rsidR="002A7C2E" w:rsidRPr="000115BA" w:rsidRDefault="002A7C2E" w:rsidP="000115B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115BA">
        <w:rPr>
          <w:rFonts w:ascii="Times New Roman" w:hAnsi="Times New Roman"/>
          <w:sz w:val="24"/>
          <w:szCs w:val="24"/>
        </w:rPr>
        <w:t>Prefeito</w:t>
      </w:r>
    </w:p>
    <w:bookmarkEnd w:id="0"/>
    <w:p w14:paraId="3AC50A5B" w14:textId="77777777" w:rsidR="00383D85" w:rsidRPr="000115BA" w:rsidRDefault="00383D85" w:rsidP="000115B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83D85" w:rsidRPr="000115BA" w:rsidSect="00E96C9A">
      <w:headerReference w:type="default" r:id="rId8"/>
      <w:footerReference w:type="default" r:id="rId9"/>
      <w:pgSz w:w="11906" w:h="16838"/>
      <w:pgMar w:top="720" w:right="1134" w:bottom="851" w:left="1701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CF21D" w14:textId="77777777" w:rsidR="00BE4788" w:rsidRDefault="00BE4788" w:rsidP="002A7C2E">
      <w:pPr>
        <w:spacing w:after="0" w:line="240" w:lineRule="auto"/>
      </w:pPr>
      <w:r>
        <w:separator/>
      </w:r>
    </w:p>
  </w:endnote>
  <w:endnote w:type="continuationSeparator" w:id="0">
    <w:p w14:paraId="6802A4E3" w14:textId="77777777" w:rsidR="00BE4788" w:rsidRDefault="00BE4788" w:rsidP="002A7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281BC" w14:textId="77777777" w:rsidR="00225EF1" w:rsidRDefault="00225EF1">
    <w:pPr>
      <w:pStyle w:val="Rodap"/>
    </w:pPr>
  </w:p>
  <w:p w14:paraId="15B7E0BE" w14:textId="12F8B862" w:rsidR="00225EF1" w:rsidRDefault="00225E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4CF04B" w14:textId="77777777" w:rsidR="00BE4788" w:rsidRDefault="00BE4788" w:rsidP="002A7C2E">
      <w:pPr>
        <w:spacing w:after="0" w:line="240" w:lineRule="auto"/>
      </w:pPr>
      <w:r>
        <w:separator/>
      </w:r>
    </w:p>
  </w:footnote>
  <w:footnote w:type="continuationSeparator" w:id="0">
    <w:p w14:paraId="6F6A93C4" w14:textId="77777777" w:rsidR="00BE4788" w:rsidRDefault="00BE4788" w:rsidP="002A7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BCF656" w14:textId="3257CEB3" w:rsidR="00225EF1" w:rsidRDefault="00225EF1" w:rsidP="00851F25">
    <w:pPr>
      <w:pStyle w:val="Cabealho"/>
      <w:ind w:left="-14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4212E2"/>
    <w:multiLevelType w:val="hybridMultilevel"/>
    <w:tmpl w:val="0DF029A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7C2E"/>
    <w:rsid w:val="00006246"/>
    <w:rsid w:val="000115BA"/>
    <w:rsid w:val="00021261"/>
    <w:rsid w:val="00023EF1"/>
    <w:rsid w:val="000514B3"/>
    <w:rsid w:val="0005615C"/>
    <w:rsid w:val="00071C51"/>
    <w:rsid w:val="00120C5B"/>
    <w:rsid w:val="00156F25"/>
    <w:rsid w:val="00160BF2"/>
    <w:rsid w:val="00165F84"/>
    <w:rsid w:val="001D753A"/>
    <w:rsid w:val="001D7872"/>
    <w:rsid w:val="00225EF1"/>
    <w:rsid w:val="00240577"/>
    <w:rsid w:val="002405BF"/>
    <w:rsid w:val="00251DED"/>
    <w:rsid w:val="002A7C2E"/>
    <w:rsid w:val="002A7EBB"/>
    <w:rsid w:val="002C110D"/>
    <w:rsid w:val="002D62F5"/>
    <w:rsid w:val="002F2A44"/>
    <w:rsid w:val="00322E1F"/>
    <w:rsid w:val="00373417"/>
    <w:rsid w:val="00383D85"/>
    <w:rsid w:val="00454B9A"/>
    <w:rsid w:val="00454EBF"/>
    <w:rsid w:val="00494760"/>
    <w:rsid w:val="004C621C"/>
    <w:rsid w:val="004D20DF"/>
    <w:rsid w:val="00506865"/>
    <w:rsid w:val="005447AC"/>
    <w:rsid w:val="00554405"/>
    <w:rsid w:val="0055467C"/>
    <w:rsid w:val="005641CD"/>
    <w:rsid w:val="005C4B6C"/>
    <w:rsid w:val="005E299A"/>
    <w:rsid w:val="00603BB1"/>
    <w:rsid w:val="0061624A"/>
    <w:rsid w:val="00645479"/>
    <w:rsid w:val="006610CA"/>
    <w:rsid w:val="00663FAE"/>
    <w:rsid w:val="00695BF2"/>
    <w:rsid w:val="00695D27"/>
    <w:rsid w:val="006B2DF4"/>
    <w:rsid w:val="006E6057"/>
    <w:rsid w:val="006E6215"/>
    <w:rsid w:val="007327E4"/>
    <w:rsid w:val="00754D6E"/>
    <w:rsid w:val="00760A0C"/>
    <w:rsid w:val="00761029"/>
    <w:rsid w:val="007C5A49"/>
    <w:rsid w:val="007F6C9D"/>
    <w:rsid w:val="008065D7"/>
    <w:rsid w:val="00812832"/>
    <w:rsid w:val="00821E3D"/>
    <w:rsid w:val="0082487C"/>
    <w:rsid w:val="00832589"/>
    <w:rsid w:val="0085033A"/>
    <w:rsid w:val="00851F25"/>
    <w:rsid w:val="00880AC9"/>
    <w:rsid w:val="0088794D"/>
    <w:rsid w:val="008A52D0"/>
    <w:rsid w:val="009178F9"/>
    <w:rsid w:val="00984C92"/>
    <w:rsid w:val="009B73B0"/>
    <w:rsid w:val="009D2817"/>
    <w:rsid w:val="00A1485C"/>
    <w:rsid w:val="00A36EE6"/>
    <w:rsid w:val="00A76F84"/>
    <w:rsid w:val="00A847DC"/>
    <w:rsid w:val="00AC07E3"/>
    <w:rsid w:val="00AE19DC"/>
    <w:rsid w:val="00AF623B"/>
    <w:rsid w:val="00B14195"/>
    <w:rsid w:val="00B51964"/>
    <w:rsid w:val="00B84B8A"/>
    <w:rsid w:val="00BA08E8"/>
    <w:rsid w:val="00BA293D"/>
    <w:rsid w:val="00BE4788"/>
    <w:rsid w:val="00C27622"/>
    <w:rsid w:val="00C313B3"/>
    <w:rsid w:val="00C5793F"/>
    <w:rsid w:val="00CA374D"/>
    <w:rsid w:val="00CA4520"/>
    <w:rsid w:val="00D23522"/>
    <w:rsid w:val="00D55913"/>
    <w:rsid w:val="00D561BE"/>
    <w:rsid w:val="00D8086A"/>
    <w:rsid w:val="00D9598C"/>
    <w:rsid w:val="00DC5DBF"/>
    <w:rsid w:val="00DD1AB6"/>
    <w:rsid w:val="00E139D4"/>
    <w:rsid w:val="00E25AB7"/>
    <w:rsid w:val="00E2768C"/>
    <w:rsid w:val="00E31E98"/>
    <w:rsid w:val="00E41772"/>
    <w:rsid w:val="00E41E5F"/>
    <w:rsid w:val="00E742D1"/>
    <w:rsid w:val="00E80041"/>
    <w:rsid w:val="00E96C9A"/>
    <w:rsid w:val="00EB4727"/>
    <w:rsid w:val="00EE3322"/>
    <w:rsid w:val="00EF3F37"/>
    <w:rsid w:val="00F130C4"/>
    <w:rsid w:val="00F40FB7"/>
    <w:rsid w:val="00F576E8"/>
    <w:rsid w:val="00F6061E"/>
    <w:rsid w:val="00F75871"/>
    <w:rsid w:val="00FC041D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A8C946"/>
  <w15:docId w15:val="{8ABB468C-9415-4199-84CE-31BAEF875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C2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7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A7C2E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A7C2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A7C2E"/>
    <w:rPr>
      <w:rFonts w:ascii="Calibri" w:eastAsia="Calibri" w:hAnsi="Calibri" w:cs="Times New Roman"/>
    </w:rPr>
  </w:style>
  <w:style w:type="paragraph" w:styleId="Ttulo">
    <w:name w:val="Title"/>
    <w:basedOn w:val="Normal"/>
    <w:link w:val="TtuloChar"/>
    <w:qFormat/>
    <w:rsid w:val="002A7C2E"/>
    <w:pPr>
      <w:spacing w:after="120" w:line="240" w:lineRule="auto"/>
      <w:jc w:val="center"/>
    </w:pPr>
    <w:rPr>
      <w:rFonts w:ascii="Times New Roman" w:eastAsia="Times New Roman" w:hAnsi="Times New Roman"/>
      <w:b/>
      <w:bCs/>
      <w:color w:val="000000"/>
      <w:sz w:val="2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2A7C2E"/>
    <w:rPr>
      <w:rFonts w:ascii="Times New Roman" w:eastAsia="Times New Roman" w:hAnsi="Times New Roman" w:cs="Times New Roman"/>
      <w:b/>
      <w:bCs/>
      <w:color w:val="000000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2A7C2E"/>
    <w:pPr>
      <w:spacing w:after="12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A7C2E"/>
    <w:rPr>
      <w:rFonts w:ascii="Arial" w:eastAsia="Times New Roman" w:hAnsi="Arial" w:cs="Arial"/>
      <w:color w:val="000000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2A7C2E"/>
    <w:pPr>
      <w:spacing w:before="120" w:after="120" w:line="240" w:lineRule="auto"/>
      <w:ind w:left="3120"/>
      <w:jc w:val="both"/>
    </w:pPr>
    <w:rPr>
      <w:rFonts w:ascii="Century" w:eastAsia="Times New Roman" w:hAnsi="Century" w:cs="Arial"/>
      <w:b/>
      <w:bCs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2A7C2E"/>
    <w:rPr>
      <w:rFonts w:ascii="Century" w:eastAsia="Times New Roman" w:hAnsi="Century" w:cs="Arial"/>
      <w:b/>
      <w:bCs/>
      <w:sz w:val="24"/>
      <w:szCs w:val="24"/>
      <w:lang w:eastAsia="pt-BR"/>
    </w:rPr>
  </w:style>
  <w:style w:type="table" w:styleId="Tabelacomgrade">
    <w:name w:val="Table Grid"/>
    <w:basedOn w:val="Tabelanormal"/>
    <w:uiPriority w:val="59"/>
    <w:unhideWhenUsed/>
    <w:rsid w:val="002A7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A7C2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A7C2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2A7C2E"/>
    <w:rPr>
      <w:vertAlign w:val="superscri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95B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95BF2"/>
    <w:rPr>
      <w:rFonts w:ascii="Segoe UI" w:eastAsia="Calibr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54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60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76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95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4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26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6E5CF-BFF4-4D35-9F32-2E12C81A5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657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OABCON</dc:creator>
  <cp:lastModifiedBy>Recursos Humanos</cp:lastModifiedBy>
  <cp:revision>5</cp:revision>
  <cp:lastPrinted>2020-12-04T16:52:00Z</cp:lastPrinted>
  <dcterms:created xsi:type="dcterms:W3CDTF">2021-11-24T13:12:00Z</dcterms:created>
  <dcterms:modified xsi:type="dcterms:W3CDTF">2021-12-01T11:19:00Z</dcterms:modified>
</cp:coreProperties>
</file>