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21003F02" w:rsidR="001155BA" w:rsidRPr="00B67506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B67506">
        <w:rPr>
          <w:b/>
          <w:bCs/>
          <w:color w:val="000000"/>
          <w:sz w:val="24"/>
          <w:szCs w:val="24"/>
        </w:rPr>
        <w:t xml:space="preserve">PORTARIA Nº </w:t>
      </w:r>
      <w:r w:rsidR="002103CC" w:rsidRPr="00B67506">
        <w:rPr>
          <w:b/>
          <w:bCs/>
          <w:color w:val="000000"/>
          <w:sz w:val="24"/>
          <w:szCs w:val="24"/>
        </w:rPr>
        <w:t>1</w:t>
      </w:r>
      <w:r w:rsidR="004C6556">
        <w:rPr>
          <w:b/>
          <w:bCs/>
          <w:color w:val="000000"/>
          <w:sz w:val="24"/>
          <w:szCs w:val="24"/>
        </w:rPr>
        <w:t>7</w:t>
      </w:r>
      <w:r w:rsidR="008D5394">
        <w:rPr>
          <w:b/>
          <w:bCs/>
          <w:color w:val="000000"/>
          <w:sz w:val="24"/>
          <w:szCs w:val="24"/>
        </w:rPr>
        <w:t>6</w:t>
      </w:r>
      <w:r w:rsidRPr="00B67506">
        <w:rPr>
          <w:b/>
          <w:bCs/>
          <w:color w:val="000000"/>
          <w:sz w:val="24"/>
          <w:szCs w:val="24"/>
        </w:rPr>
        <w:t>/2021</w:t>
      </w:r>
    </w:p>
    <w:p w14:paraId="7C8C48C4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20EF7623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540D5360" w14:textId="27BFE1A4" w:rsidR="007106D5" w:rsidRPr="00B67506" w:rsidRDefault="001155BA" w:rsidP="009175FB">
      <w:pPr>
        <w:ind w:left="3540" w:right="-1"/>
        <w:jc w:val="both"/>
        <w:rPr>
          <w:b/>
          <w:smallCaps/>
          <w:sz w:val="24"/>
          <w:szCs w:val="24"/>
        </w:rPr>
      </w:pPr>
      <w:r w:rsidRPr="00B67506">
        <w:rPr>
          <w:b/>
          <w:smallCaps/>
          <w:sz w:val="24"/>
          <w:szCs w:val="24"/>
        </w:rPr>
        <w:t>SÚMULA:</w:t>
      </w:r>
      <w:r w:rsidR="00866684" w:rsidRPr="00B67506">
        <w:rPr>
          <w:b/>
          <w:smallCaps/>
          <w:sz w:val="24"/>
          <w:szCs w:val="24"/>
        </w:rPr>
        <w:t xml:space="preserve"> </w:t>
      </w:r>
      <w:r w:rsidR="00675ECD" w:rsidRPr="00B67506">
        <w:rPr>
          <w:b/>
          <w:smallCaps/>
          <w:sz w:val="24"/>
          <w:szCs w:val="24"/>
        </w:rPr>
        <w:t xml:space="preserve">CONCEDE </w:t>
      </w:r>
      <w:r w:rsidR="00F50D72" w:rsidRPr="00B67506">
        <w:rPr>
          <w:b/>
          <w:smallCaps/>
          <w:sz w:val="24"/>
          <w:szCs w:val="24"/>
        </w:rPr>
        <w:t>FÉRIAS</w:t>
      </w:r>
      <w:r w:rsidR="009A62B0">
        <w:rPr>
          <w:b/>
          <w:smallCaps/>
          <w:sz w:val="24"/>
          <w:szCs w:val="24"/>
        </w:rPr>
        <w:t xml:space="preserve"> À</w:t>
      </w:r>
      <w:r w:rsidR="00675ECD" w:rsidRPr="00B67506">
        <w:rPr>
          <w:b/>
          <w:smallCaps/>
          <w:sz w:val="24"/>
          <w:szCs w:val="24"/>
        </w:rPr>
        <w:t xml:space="preserve"> SERVIDOR</w:t>
      </w:r>
      <w:r w:rsidR="009A62B0">
        <w:rPr>
          <w:b/>
          <w:smallCaps/>
          <w:sz w:val="24"/>
          <w:szCs w:val="24"/>
        </w:rPr>
        <w:t>A</w:t>
      </w:r>
      <w:r w:rsidR="00675ECD" w:rsidRPr="00B67506">
        <w:rPr>
          <w:b/>
          <w:smallCaps/>
          <w:sz w:val="24"/>
          <w:szCs w:val="24"/>
        </w:rPr>
        <w:t xml:space="preserve"> </w:t>
      </w:r>
      <w:r w:rsidR="0077574D" w:rsidRPr="0077574D">
        <w:rPr>
          <w:b/>
          <w:smallCaps/>
          <w:sz w:val="24"/>
          <w:szCs w:val="24"/>
        </w:rPr>
        <w:t>HELENA RYZY MACHADO</w:t>
      </w:r>
      <w:r w:rsidR="009A62B0">
        <w:rPr>
          <w:b/>
          <w:smallCaps/>
          <w:sz w:val="24"/>
          <w:szCs w:val="24"/>
        </w:rPr>
        <w:t>.</w:t>
      </w:r>
    </w:p>
    <w:p w14:paraId="7BF04973" w14:textId="77777777" w:rsidR="007106D5" w:rsidRPr="00B67506" w:rsidRDefault="007106D5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0BE3E568" w14:textId="77777777" w:rsidR="00115A43" w:rsidRPr="00B67506" w:rsidRDefault="00115A43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1CBC729A" w14:textId="50BECEA9" w:rsidR="00BB29E4" w:rsidRPr="00B67506" w:rsidRDefault="00E13116" w:rsidP="00BB29E4">
      <w:pPr>
        <w:pStyle w:val="Corpodetexto2"/>
        <w:rPr>
          <w:rFonts w:eastAsia="Arial"/>
          <w:b w:val="0"/>
          <w:color w:val="000000"/>
          <w:sz w:val="24"/>
          <w:szCs w:val="24"/>
        </w:rPr>
      </w:pPr>
      <w:r w:rsidRPr="00E13116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 OS ART. 55, XXI C/C ART. 61, INCISO II, ALÍNEA “A”, AMBOS DA LEI ORGÂNICA DO MUNICÍPIO E ART. 79 DA LEI COMPLEMENTAR 004/2011, ESTATUTO DO MAGISTÉRIO DO MUNICIPIO DE FAROL,</w:t>
      </w:r>
    </w:p>
    <w:p w14:paraId="035CAAF6" w14:textId="3AAC73D5" w:rsidR="00BB29E4" w:rsidRDefault="00BB29E4" w:rsidP="00BB29E4">
      <w:pPr>
        <w:pStyle w:val="Corpodetexto2"/>
        <w:rPr>
          <w:b w:val="0"/>
          <w:bCs/>
          <w:sz w:val="24"/>
          <w:szCs w:val="24"/>
        </w:rPr>
      </w:pPr>
    </w:p>
    <w:p w14:paraId="04E490A5" w14:textId="77777777" w:rsidR="00285D1E" w:rsidRPr="00B67506" w:rsidRDefault="00285D1E" w:rsidP="00BB29E4">
      <w:pPr>
        <w:pStyle w:val="Corpodetexto2"/>
        <w:rPr>
          <w:b w:val="0"/>
          <w:bCs/>
          <w:sz w:val="24"/>
          <w:szCs w:val="24"/>
        </w:rPr>
      </w:pPr>
    </w:p>
    <w:p w14:paraId="02DD671A" w14:textId="5CFE9254" w:rsidR="001155BA" w:rsidRPr="00B67506" w:rsidRDefault="001155BA" w:rsidP="001103A3">
      <w:pPr>
        <w:pStyle w:val="Corpodetexto2"/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RESOLVE:</w:t>
      </w:r>
    </w:p>
    <w:p w14:paraId="73A871EA" w14:textId="77777777" w:rsidR="001155BA" w:rsidRPr="00B67506" w:rsidRDefault="001155BA" w:rsidP="00285D1E">
      <w:pPr>
        <w:pStyle w:val="Corpodetexto2"/>
        <w:rPr>
          <w:bCs/>
          <w:sz w:val="24"/>
          <w:szCs w:val="24"/>
        </w:rPr>
      </w:pPr>
    </w:p>
    <w:p w14:paraId="0F8ECEC0" w14:textId="0BFD46FD" w:rsidR="00F50D72" w:rsidRPr="00B67506" w:rsidRDefault="00F50D72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>I - Conceder férias</w:t>
      </w:r>
      <w:r w:rsidR="009A62B0">
        <w:rPr>
          <w:sz w:val="24"/>
          <w:szCs w:val="24"/>
        </w:rPr>
        <w:t xml:space="preserve"> à</w:t>
      </w:r>
      <w:r w:rsidRPr="00B67506">
        <w:rPr>
          <w:sz w:val="24"/>
          <w:szCs w:val="24"/>
        </w:rPr>
        <w:t xml:space="preserve"> servidor</w:t>
      </w:r>
      <w:r w:rsidR="009A62B0">
        <w:rPr>
          <w:sz w:val="24"/>
          <w:szCs w:val="24"/>
        </w:rPr>
        <w:t>a</w:t>
      </w:r>
      <w:r w:rsidRPr="00B67506">
        <w:rPr>
          <w:b/>
          <w:smallCaps/>
          <w:sz w:val="24"/>
          <w:szCs w:val="24"/>
        </w:rPr>
        <w:t xml:space="preserve"> </w:t>
      </w:r>
      <w:r w:rsidR="0077574D" w:rsidRPr="0077574D">
        <w:rPr>
          <w:b/>
          <w:smallCaps/>
          <w:sz w:val="24"/>
          <w:szCs w:val="24"/>
        </w:rPr>
        <w:t>HELENA RYZY MACHADO</w:t>
      </w:r>
      <w:r w:rsidRPr="00B67506">
        <w:rPr>
          <w:bCs/>
          <w:sz w:val="24"/>
          <w:szCs w:val="24"/>
        </w:rPr>
        <w:t>,</w:t>
      </w:r>
      <w:r w:rsidRPr="00B67506">
        <w:rPr>
          <w:b/>
          <w:sz w:val="24"/>
          <w:szCs w:val="24"/>
        </w:rPr>
        <w:t xml:space="preserve"> </w:t>
      </w:r>
      <w:r w:rsidRPr="00B67506">
        <w:rPr>
          <w:sz w:val="24"/>
          <w:szCs w:val="24"/>
        </w:rPr>
        <w:t>portador</w:t>
      </w:r>
      <w:r w:rsidR="009A62B0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do RG: </w:t>
      </w:r>
      <w:r w:rsidR="0077574D" w:rsidRPr="0077574D">
        <w:rPr>
          <w:sz w:val="24"/>
          <w:szCs w:val="24"/>
        </w:rPr>
        <w:t>3.594.439-7</w:t>
      </w:r>
      <w:r w:rsidR="0077574D">
        <w:rPr>
          <w:sz w:val="24"/>
          <w:szCs w:val="24"/>
        </w:rPr>
        <w:t>-</w:t>
      </w:r>
      <w:r w:rsidR="00DB4CA2" w:rsidRPr="00B67506">
        <w:rPr>
          <w:sz w:val="24"/>
          <w:szCs w:val="24"/>
        </w:rPr>
        <w:t xml:space="preserve">PR </w:t>
      </w:r>
      <w:r w:rsidRPr="00B67506">
        <w:rPr>
          <w:sz w:val="24"/>
          <w:szCs w:val="24"/>
        </w:rPr>
        <w:t xml:space="preserve">e do CPF: </w:t>
      </w:r>
      <w:r w:rsidR="0077574D" w:rsidRPr="0077574D">
        <w:rPr>
          <w:sz w:val="24"/>
          <w:szCs w:val="24"/>
        </w:rPr>
        <w:t>566.746.869-72</w:t>
      </w:r>
      <w:r w:rsidRPr="00B67506">
        <w:rPr>
          <w:sz w:val="24"/>
          <w:szCs w:val="24"/>
        </w:rPr>
        <w:t xml:space="preserve">, </w:t>
      </w:r>
      <w:r w:rsidR="00F42C4B" w:rsidRPr="00F42C4B">
        <w:rPr>
          <w:sz w:val="24"/>
          <w:szCs w:val="24"/>
        </w:rPr>
        <w:t xml:space="preserve">referente à matricula </w:t>
      </w:r>
      <w:r w:rsidR="0077574D">
        <w:rPr>
          <w:sz w:val="24"/>
          <w:szCs w:val="24"/>
        </w:rPr>
        <w:t>366201</w:t>
      </w:r>
      <w:r w:rsidR="008D5394">
        <w:rPr>
          <w:sz w:val="24"/>
          <w:szCs w:val="24"/>
        </w:rPr>
        <w:t>2</w:t>
      </w:r>
      <w:r w:rsidR="00F42C4B">
        <w:rPr>
          <w:sz w:val="24"/>
          <w:szCs w:val="24"/>
        </w:rPr>
        <w:t xml:space="preserve">, </w:t>
      </w:r>
      <w:r w:rsidRPr="00B67506">
        <w:rPr>
          <w:sz w:val="24"/>
          <w:szCs w:val="24"/>
        </w:rPr>
        <w:t xml:space="preserve">relativas ao período aquisitivo de </w:t>
      </w:r>
      <w:r w:rsidR="008D5394">
        <w:rPr>
          <w:sz w:val="24"/>
          <w:szCs w:val="24"/>
        </w:rPr>
        <w:t>0</w:t>
      </w:r>
      <w:r w:rsidR="0077574D">
        <w:rPr>
          <w:sz w:val="24"/>
          <w:szCs w:val="24"/>
        </w:rPr>
        <w:t>1</w:t>
      </w:r>
      <w:r w:rsidRPr="00B67506">
        <w:rPr>
          <w:sz w:val="24"/>
          <w:szCs w:val="24"/>
        </w:rPr>
        <w:t>/</w:t>
      </w:r>
      <w:r w:rsidR="00FF0362" w:rsidRPr="00B67506">
        <w:rPr>
          <w:sz w:val="24"/>
          <w:szCs w:val="24"/>
        </w:rPr>
        <w:t>0</w:t>
      </w:r>
      <w:r w:rsidR="008D5394">
        <w:rPr>
          <w:sz w:val="24"/>
          <w:szCs w:val="24"/>
        </w:rPr>
        <w:t>7</w:t>
      </w:r>
      <w:r w:rsidRPr="00B67506">
        <w:rPr>
          <w:sz w:val="24"/>
          <w:szCs w:val="24"/>
        </w:rPr>
        <w:t>/20</w:t>
      </w:r>
      <w:r w:rsidR="008D5394">
        <w:rPr>
          <w:sz w:val="24"/>
          <w:szCs w:val="24"/>
        </w:rPr>
        <w:t>19</w:t>
      </w:r>
      <w:r w:rsidRPr="00B67506">
        <w:rPr>
          <w:sz w:val="24"/>
          <w:szCs w:val="24"/>
        </w:rPr>
        <w:t xml:space="preserve"> à </w:t>
      </w:r>
      <w:r w:rsidR="008D5394">
        <w:rPr>
          <w:sz w:val="24"/>
          <w:szCs w:val="24"/>
        </w:rPr>
        <w:t>30</w:t>
      </w:r>
      <w:r w:rsidRPr="00B67506">
        <w:rPr>
          <w:sz w:val="24"/>
          <w:szCs w:val="24"/>
        </w:rPr>
        <w:t>/</w:t>
      </w:r>
      <w:r w:rsidR="0077574D">
        <w:rPr>
          <w:sz w:val="24"/>
          <w:szCs w:val="24"/>
        </w:rPr>
        <w:t>0</w:t>
      </w:r>
      <w:r w:rsidR="008D5394">
        <w:rPr>
          <w:sz w:val="24"/>
          <w:szCs w:val="24"/>
        </w:rPr>
        <w:t>6</w:t>
      </w:r>
      <w:r w:rsidRPr="00B67506">
        <w:rPr>
          <w:sz w:val="24"/>
          <w:szCs w:val="24"/>
        </w:rPr>
        <w:t>/20</w:t>
      </w:r>
      <w:r w:rsidR="00FF0362" w:rsidRPr="00B67506">
        <w:rPr>
          <w:sz w:val="24"/>
          <w:szCs w:val="24"/>
        </w:rPr>
        <w:t>2</w:t>
      </w:r>
      <w:r w:rsidR="008D5394">
        <w:rPr>
          <w:sz w:val="24"/>
          <w:szCs w:val="24"/>
        </w:rPr>
        <w:t>0</w:t>
      </w:r>
      <w:r w:rsidRPr="00B67506">
        <w:rPr>
          <w:sz w:val="24"/>
          <w:szCs w:val="24"/>
        </w:rPr>
        <w:t xml:space="preserve">, a serem usufruídas no período de </w:t>
      </w:r>
      <w:r w:rsidR="0077574D">
        <w:rPr>
          <w:sz w:val="24"/>
          <w:szCs w:val="24"/>
        </w:rPr>
        <w:t>0</w:t>
      </w:r>
      <w:r w:rsidR="00F42C4B">
        <w:rPr>
          <w:sz w:val="24"/>
          <w:szCs w:val="24"/>
        </w:rPr>
        <w:t>1</w:t>
      </w:r>
      <w:r w:rsidRPr="00B67506">
        <w:rPr>
          <w:sz w:val="24"/>
          <w:szCs w:val="24"/>
        </w:rPr>
        <w:t>/0</w:t>
      </w:r>
      <w:r w:rsidR="0077574D">
        <w:rPr>
          <w:sz w:val="24"/>
          <w:szCs w:val="24"/>
        </w:rPr>
        <w:t>7</w:t>
      </w:r>
      <w:r w:rsidRPr="00B67506">
        <w:rPr>
          <w:sz w:val="24"/>
          <w:szCs w:val="24"/>
        </w:rPr>
        <w:t xml:space="preserve">/2021 à </w:t>
      </w:r>
      <w:r w:rsidR="0077574D">
        <w:rPr>
          <w:sz w:val="24"/>
          <w:szCs w:val="24"/>
        </w:rPr>
        <w:t>30</w:t>
      </w:r>
      <w:r w:rsidRPr="00B67506">
        <w:rPr>
          <w:sz w:val="24"/>
          <w:szCs w:val="24"/>
        </w:rPr>
        <w:t>/0</w:t>
      </w:r>
      <w:r w:rsidR="000916C5">
        <w:rPr>
          <w:sz w:val="24"/>
          <w:szCs w:val="24"/>
        </w:rPr>
        <w:t>7</w:t>
      </w:r>
      <w:r w:rsidRPr="00B67506">
        <w:rPr>
          <w:sz w:val="24"/>
          <w:szCs w:val="24"/>
        </w:rPr>
        <w:t>/2021</w:t>
      </w:r>
      <w:r w:rsidR="00384FDA" w:rsidRPr="00B67506">
        <w:rPr>
          <w:sz w:val="24"/>
          <w:szCs w:val="24"/>
        </w:rPr>
        <w:t>.</w:t>
      </w:r>
    </w:p>
    <w:p w14:paraId="39AEBCB1" w14:textId="435E311C" w:rsidR="001155BA" w:rsidRPr="00B67506" w:rsidRDefault="001155BA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>II - Esta Portaria entra em vigor na data de sua publicação, revogando-se as disposições em contrário.</w:t>
      </w:r>
    </w:p>
    <w:p w14:paraId="7F89B19B" w14:textId="049F2039" w:rsidR="001155BA" w:rsidRPr="00B67506" w:rsidRDefault="001155BA" w:rsidP="00F50D72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B67506">
        <w:rPr>
          <w:sz w:val="24"/>
          <w:szCs w:val="24"/>
        </w:rPr>
        <w:t>I</w:t>
      </w:r>
      <w:r w:rsidR="00675ECD" w:rsidRPr="00B67506">
        <w:rPr>
          <w:sz w:val="24"/>
          <w:szCs w:val="24"/>
        </w:rPr>
        <w:t>II</w:t>
      </w:r>
      <w:r w:rsidRPr="00B67506">
        <w:rPr>
          <w:sz w:val="24"/>
          <w:szCs w:val="24"/>
        </w:rPr>
        <w:t xml:space="preserve"> - Registre-se e Publique-se.</w:t>
      </w:r>
    </w:p>
    <w:p w14:paraId="606F894F" w14:textId="77777777" w:rsidR="001155BA" w:rsidRPr="00B67506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>Paço Municipal “</w:t>
      </w:r>
      <w:r w:rsidRPr="00B67506">
        <w:rPr>
          <w:i/>
          <w:sz w:val="24"/>
          <w:szCs w:val="24"/>
        </w:rPr>
        <w:t>José Semiguem</w:t>
      </w:r>
      <w:r w:rsidRPr="00B67506">
        <w:rPr>
          <w:sz w:val="24"/>
          <w:szCs w:val="24"/>
        </w:rPr>
        <w:t xml:space="preserve">” </w:t>
      </w:r>
    </w:p>
    <w:p w14:paraId="572826B4" w14:textId="5A99C7EF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 xml:space="preserve"> Farol, ao</w:t>
      </w:r>
      <w:r w:rsidR="00866684" w:rsidRPr="00B67506">
        <w:rPr>
          <w:sz w:val="24"/>
          <w:szCs w:val="24"/>
        </w:rPr>
        <w:t>s</w:t>
      </w:r>
      <w:r w:rsidRPr="00B67506">
        <w:rPr>
          <w:sz w:val="24"/>
          <w:szCs w:val="24"/>
        </w:rPr>
        <w:t xml:space="preserve"> </w:t>
      </w:r>
      <w:r w:rsidR="0077574D">
        <w:rPr>
          <w:sz w:val="24"/>
          <w:szCs w:val="24"/>
        </w:rPr>
        <w:t>30</w:t>
      </w:r>
      <w:r w:rsidRPr="00B67506">
        <w:rPr>
          <w:sz w:val="24"/>
          <w:szCs w:val="24"/>
        </w:rPr>
        <w:t xml:space="preserve"> de </w:t>
      </w:r>
      <w:r w:rsidR="000916C5">
        <w:rPr>
          <w:sz w:val="24"/>
          <w:szCs w:val="24"/>
        </w:rPr>
        <w:t>junh</w:t>
      </w:r>
      <w:r w:rsidR="002259A5" w:rsidRPr="00B67506">
        <w:rPr>
          <w:sz w:val="24"/>
          <w:szCs w:val="24"/>
        </w:rPr>
        <w:t>o</w:t>
      </w:r>
      <w:r w:rsidRPr="00B67506">
        <w:rPr>
          <w:sz w:val="24"/>
          <w:szCs w:val="24"/>
        </w:rPr>
        <w:t xml:space="preserve"> de 2021.</w:t>
      </w:r>
    </w:p>
    <w:p w14:paraId="3A61BA68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  <w:r w:rsidRPr="00B67506">
        <w:rPr>
          <w:b/>
          <w:bCs/>
          <w:sz w:val="24"/>
          <w:szCs w:val="24"/>
        </w:rPr>
        <w:t>OCLÉCIO DE FREITAS MENE</w:t>
      </w:r>
      <w:r w:rsidR="0065074B" w:rsidRPr="00B67506">
        <w:rPr>
          <w:b/>
          <w:bCs/>
          <w:sz w:val="24"/>
          <w:szCs w:val="24"/>
        </w:rPr>
        <w:t>S</w:t>
      </w:r>
      <w:r w:rsidRPr="00B67506">
        <w:rPr>
          <w:b/>
          <w:bCs/>
          <w:sz w:val="24"/>
          <w:szCs w:val="24"/>
        </w:rPr>
        <w:t>ES</w:t>
      </w:r>
    </w:p>
    <w:p w14:paraId="33775D31" w14:textId="77777777" w:rsidR="001155BA" w:rsidRPr="00B67506" w:rsidRDefault="001155BA" w:rsidP="001155BA">
      <w:pPr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Prefeito Municipal</w:t>
      </w:r>
    </w:p>
    <w:p w14:paraId="324DCE96" w14:textId="29654BBB" w:rsidR="00E85AA7" w:rsidRPr="00B67506" w:rsidRDefault="00E85AA7" w:rsidP="00D22F26">
      <w:pPr>
        <w:rPr>
          <w:bCs/>
          <w:sz w:val="24"/>
          <w:szCs w:val="24"/>
        </w:rPr>
      </w:pPr>
    </w:p>
    <w:sectPr w:rsidR="00E85AA7" w:rsidRPr="00B67506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76C26"/>
    <w:rsid w:val="00080B70"/>
    <w:rsid w:val="0008192E"/>
    <w:rsid w:val="000849D4"/>
    <w:rsid w:val="00084EC6"/>
    <w:rsid w:val="00086B94"/>
    <w:rsid w:val="0009114B"/>
    <w:rsid w:val="000913A9"/>
    <w:rsid w:val="000916C5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259A5"/>
    <w:rsid w:val="002301A7"/>
    <w:rsid w:val="002408DC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85D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6556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205C2"/>
    <w:rsid w:val="0062098A"/>
    <w:rsid w:val="00621A24"/>
    <w:rsid w:val="00623154"/>
    <w:rsid w:val="00632881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C21BE"/>
    <w:rsid w:val="006C5DE3"/>
    <w:rsid w:val="006E4717"/>
    <w:rsid w:val="006E7F57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574D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5394"/>
    <w:rsid w:val="008D6979"/>
    <w:rsid w:val="008E02CC"/>
    <w:rsid w:val="008E4AD6"/>
    <w:rsid w:val="008E59A1"/>
    <w:rsid w:val="008F2E00"/>
    <w:rsid w:val="008F35C4"/>
    <w:rsid w:val="008F5ADD"/>
    <w:rsid w:val="008F7B2D"/>
    <w:rsid w:val="0090149C"/>
    <w:rsid w:val="0090169A"/>
    <w:rsid w:val="0090336D"/>
    <w:rsid w:val="00907659"/>
    <w:rsid w:val="00910588"/>
    <w:rsid w:val="009135FC"/>
    <w:rsid w:val="009175FB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99C"/>
    <w:rsid w:val="009A2FD6"/>
    <w:rsid w:val="009A62B0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96C9F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67506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675B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3116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2C4B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0362"/>
    <w:rsid w:val="00FF3AF1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136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61</cp:revision>
  <cp:lastPrinted>2014-10-13T19:47:00Z</cp:lastPrinted>
  <dcterms:created xsi:type="dcterms:W3CDTF">2021-01-02T18:06:00Z</dcterms:created>
  <dcterms:modified xsi:type="dcterms:W3CDTF">2021-06-30T16:41:00Z</dcterms:modified>
</cp:coreProperties>
</file>